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0E0A" w:rsidRPr="00E3126E" w:rsidRDefault="004C0E0A" w:rsidP="00E675B6">
      <w:pPr>
        <w:spacing w:after="0" w:line="276" w:lineRule="auto"/>
        <w:jc w:val="center"/>
        <w:rPr>
          <w:rFonts w:ascii="Cambria" w:hAnsi="Cambria" w:cs="Times New Roman"/>
          <w:b/>
          <w:color w:val="0E035D"/>
          <w:sz w:val="28"/>
          <w:szCs w:val="28"/>
          <w:lang w:val="uz-Cyrl-UZ"/>
        </w:rPr>
      </w:pPr>
      <w:r w:rsidRPr="00E3126E">
        <w:rPr>
          <w:rFonts w:ascii="Cambria" w:hAnsi="Cambria" w:cs="Times New Roman"/>
          <w:b/>
          <w:color w:val="0E035D"/>
          <w:sz w:val="28"/>
          <w:szCs w:val="28"/>
          <w:lang w:val="uz-Cyrl-UZ"/>
        </w:rPr>
        <w:t>ОТАХОНОВ Ф.Х.</w:t>
      </w:r>
    </w:p>
    <w:p w:rsidR="004C0E0A" w:rsidRPr="00E3126E" w:rsidRDefault="004C0E0A" w:rsidP="00E675B6">
      <w:pPr>
        <w:spacing w:after="0" w:line="276" w:lineRule="auto"/>
        <w:jc w:val="center"/>
        <w:rPr>
          <w:rFonts w:ascii="Cambria" w:hAnsi="Cambria" w:cs="Times New Roman"/>
          <w:color w:val="0E035D"/>
          <w:sz w:val="28"/>
          <w:szCs w:val="28"/>
          <w:lang w:val="uz-Cyrl-UZ"/>
        </w:rPr>
      </w:pPr>
      <w:r w:rsidRPr="00E3126E">
        <w:rPr>
          <w:rFonts w:ascii="Cambria" w:hAnsi="Cambria" w:cs="Times New Roman"/>
          <w:color w:val="0E035D"/>
          <w:sz w:val="28"/>
          <w:szCs w:val="28"/>
          <w:lang w:val="uz-Cyrl-UZ"/>
        </w:rPr>
        <w:t>Ўзбекистон Республикаси Судьялар олий кенгаши ҳузуридаги                     Судьялар олий мактаби “Иқтисодий ҳуқуқ” кафедраси профессори,                              юридик фанлар доктори</w:t>
      </w:r>
    </w:p>
    <w:p w:rsidR="004C0E0A" w:rsidRPr="00E3126E" w:rsidRDefault="004C0E0A" w:rsidP="00E675B6">
      <w:pPr>
        <w:spacing w:after="0" w:line="276" w:lineRule="auto"/>
        <w:jc w:val="center"/>
        <w:rPr>
          <w:rFonts w:ascii="Cambria" w:hAnsi="Cambria" w:cs="Times New Roman"/>
          <w:b/>
          <w:sz w:val="28"/>
          <w:szCs w:val="28"/>
          <w:lang w:val="uz-Cyrl-UZ"/>
        </w:rPr>
      </w:pPr>
    </w:p>
    <w:p w:rsidR="004C0E0A" w:rsidRPr="00E3126E" w:rsidRDefault="004C0E0A" w:rsidP="00E675B6">
      <w:pPr>
        <w:pStyle w:val="2"/>
        <w:spacing w:line="276" w:lineRule="auto"/>
        <w:ind w:left="0"/>
        <w:rPr>
          <w:rFonts w:ascii="Cambria" w:hAnsi="Cambria"/>
          <w:color w:val="0000FF"/>
        </w:rPr>
      </w:pPr>
      <w:r w:rsidRPr="00E3126E">
        <w:rPr>
          <w:rFonts w:ascii="Cambria" w:hAnsi="Cambria"/>
          <w:color w:val="0000FF"/>
        </w:rPr>
        <w:t>ИҚТИСОДИЙ СУД</w:t>
      </w:r>
      <w:r w:rsidRPr="00E3126E">
        <w:rPr>
          <w:rFonts w:ascii="Cambria" w:hAnsi="Cambria"/>
          <w:color w:val="0000FF"/>
          <w:lang w:val="uz-Cyrl-UZ"/>
        </w:rPr>
        <w:t>ЛАР</w:t>
      </w:r>
      <w:r w:rsidRPr="00E3126E">
        <w:rPr>
          <w:rFonts w:ascii="Cambria" w:hAnsi="Cambria"/>
          <w:color w:val="0000FF"/>
        </w:rPr>
        <w:t xml:space="preserve">ДА РАСМИЙЛАШТИРИЛАДИГАН </w:t>
      </w:r>
    </w:p>
    <w:p w:rsidR="004C0E0A" w:rsidRPr="00E3126E" w:rsidRDefault="004C0E0A" w:rsidP="00E675B6">
      <w:pPr>
        <w:pStyle w:val="2"/>
        <w:spacing w:line="276" w:lineRule="auto"/>
        <w:ind w:left="0"/>
        <w:rPr>
          <w:rFonts w:ascii="Cambria" w:hAnsi="Cambria"/>
          <w:color w:val="0000FF"/>
        </w:rPr>
      </w:pPr>
      <w:r w:rsidRPr="00E3126E">
        <w:rPr>
          <w:rFonts w:ascii="Cambria" w:hAnsi="Cambria"/>
          <w:color w:val="0000FF"/>
        </w:rPr>
        <w:t xml:space="preserve">ПРОЦЕССУАЛ ҲУЖЖАТЛАР </w:t>
      </w:r>
    </w:p>
    <w:p w:rsidR="004C0E0A" w:rsidRPr="00E3126E" w:rsidRDefault="004C0E0A" w:rsidP="00E675B6">
      <w:pPr>
        <w:pStyle w:val="2"/>
        <w:spacing w:line="276" w:lineRule="auto"/>
        <w:ind w:left="0"/>
        <w:rPr>
          <w:rFonts w:ascii="Cambria" w:hAnsi="Cambria"/>
          <w:color w:val="0000FF"/>
          <w:lang w:val="uz-Cyrl-UZ"/>
        </w:rPr>
      </w:pPr>
    </w:p>
    <w:p w:rsidR="004C0E0A" w:rsidRPr="00E3126E" w:rsidRDefault="004C0E0A" w:rsidP="00E675B6">
      <w:pPr>
        <w:pStyle w:val="2"/>
        <w:spacing w:line="276" w:lineRule="auto"/>
        <w:ind w:left="0" w:firstLine="0"/>
        <w:rPr>
          <w:rFonts w:ascii="Cambria" w:hAnsi="Cambria"/>
          <w:b w:val="0"/>
          <w:bCs w:val="0"/>
          <w:lang w:val="uz-Cyrl-UZ"/>
        </w:rPr>
      </w:pPr>
      <w:r w:rsidRPr="00E3126E">
        <w:rPr>
          <w:rFonts w:ascii="Cambria" w:hAnsi="Cambria"/>
          <w:color w:val="0000FF"/>
          <w:lang w:val="uz-Cyrl-UZ"/>
        </w:rPr>
        <w:t xml:space="preserve"> </w:t>
      </w:r>
    </w:p>
    <w:p w:rsidR="002847D2" w:rsidRPr="00E3126E" w:rsidRDefault="002847D2" w:rsidP="00E675B6">
      <w:pPr>
        <w:spacing w:after="0" w:line="276" w:lineRule="auto"/>
        <w:jc w:val="center"/>
        <w:rPr>
          <w:rFonts w:ascii="Cambria" w:hAnsi="Cambria" w:cs="Times New Roman"/>
          <w:b/>
          <w:bCs/>
          <w:sz w:val="28"/>
          <w:szCs w:val="28"/>
          <w:lang w:val="uz-Cyrl-UZ"/>
        </w:rPr>
      </w:pPr>
      <w:r w:rsidRPr="00E3126E">
        <w:rPr>
          <w:rFonts w:ascii="Cambria" w:hAnsi="Cambria" w:cs="Times New Roman"/>
          <w:b/>
          <w:bCs/>
          <w:sz w:val="28"/>
          <w:szCs w:val="28"/>
          <w:lang w:val="uz-Cyrl-UZ"/>
        </w:rPr>
        <w:t>1-МАВЗУ</w:t>
      </w:r>
    </w:p>
    <w:p w:rsidR="00B77904" w:rsidRPr="00E3126E" w:rsidRDefault="002847D2" w:rsidP="00E675B6">
      <w:pPr>
        <w:spacing w:after="0" w:line="276" w:lineRule="auto"/>
        <w:jc w:val="center"/>
        <w:rPr>
          <w:rFonts w:ascii="Cambria" w:hAnsi="Cambria" w:cs="Times New Roman"/>
          <w:b/>
          <w:bCs/>
          <w:sz w:val="28"/>
          <w:szCs w:val="28"/>
          <w:lang w:val="uz-Cyrl-UZ"/>
        </w:rPr>
      </w:pPr>
      <w:r w:rsidRPr="00E3126E">
        <w:rPr>
          <w:rFonts w:ascii="Cambria" w:hAnsi="Cambria" w:cs="Times New Roman"/>
          <w:b/>
          <w:bCs/>
          <w:sz w:val="28"/>
          <w:szCs w:val="28"/>
          <w:lang w:val="uz-Cyrl-UZ"/>
        </w:rPr>
        <w:t>ИҚТИСОДИЙ ИШЛАР БЎЙИЧА ПРОЦЕССУАЛ ҲУЖЖАТЛАРНИНГ УМУМИЙ ҚОИДАЛАРИ</w:t>
      </w:r>
    </w:p>
    <w:p w:rsidR="007F65CE" w:rsidRPr="00E3126E" w:rsidRDefault="007F65CE" w:rsidP="00E675B6">
      <w:pPr>
        <w:spacing w:after="0" w:line="276" w:lineRule="auto"/>
        <w:jc w:val="center"/>
        <w:rPr>
          <w:rFonts w:ascii="Cambria" w:hAnsi="Cambria" w:cs="Times New Roman"/>
          <w:b/>
          <w:bCs/>
          <w:sz w:val="28"/>
          <w:szCs w:val="28"/>
          <w:lang w:val="uz-Cyrl-UZ"/>
        </w:rPr>
      </w:pPr>
    </w:p>
    <w:p w:rsidR="007F65CE" w:rsidRPr="00E3126E" w:rsidRDefault="007F65CE" w:rsidP="00E675B6">
      <w:pPr>
        <w:spacing w:after="0" w:line="276" w:lineRule="auto"/>
        <w:ind w:firstLine="709"/>
        <w:jc w:val="both"/>
        <w:rPr>
          <w:rFonts w:ascii="Cambria" w:hAnsi="Cambria" w:cs="Times New Roman"/>
          <w:bCs/>
          <w:spacing w:val="-10"/>
          <w:sz w:val="28"/>
          <w:szCs w:val="28"/>
          <w:lang w:val="uz-Cyrl-UZ"/>
        </w:rPr>
      </w:pPr>
      <w:r w:rsidRPr="00E3126E">
        <w:rPr>
          <w:rFonts w:ascii="Cambria" w:hAnsi="Cambria" w:cs="Times New Roman"/>
          <w:bCs/>
          <w:spacing w:val="-10"/>
          <w:sz w:val="28"/>
          <w:szCs w:val="28"/>
          <w:lang w:val="uz-Cyrl-UZ"/>
        </w:rPr>
        <w:t xml:space="preserve">1. Иқтисодий ишлар бўйича процессуал ҳужжатлар асосланадиган процессуал-ҳуқуқий нормалар. </w:t>
      </w:r>
    </w:p>
    <w:p w:rsidR="007F65CE" w:rsidRPr="00E3126E" w:rsidRDefault="007F65CE" w:rsidP="00E675B6">
      <w:pPr>
        <w:spacing w:after="0" w:line="276" w:lineRule="auto"/>
        <w:ind w:firstLine="709"/>
        <w:jc w:val="both"/>
        <w:rPr>
          <w:rFonts w:ascii="Cambria" w:hAnsi="Cambria" w:cs="Times New Roman"/>
          <w:sz w:val="28"/>
          <w:szCs w:val="28"/>
          <w:lang w:val="uz-Cyrl-UZ"/>
        </w:rPr>
      </w:pPr>
      <w:r w:rsidRPr="00E3126E">
        <w:rPr>
          <w:rFonts w:ascii="Cambria" w:hAnsi="Cambria" w:cs="Times New Roman"/>
          <w:sz w:val="28"/>
          <w:szCs w:val="28"/>
          <w:lang w:val="uz-Cyrl-UZ"/>
        </w:rPr>
        <w:t xml:space="preserve">2. Иқтисодий судга мурожаат қилиш ҳуқуқи ва мурожаатнинг шакли. </w:t>
      </w:r>
    </w:p>
    <w:p w:rsidR="007F65CE" w:rsidRPr="00E3126E" w:rsidRDefault="007F65CE" w:rsidP="00E675B6">
      <w:pPr>
        <w:spacing w:after="0" w:line="276" w:lineRule="auto"/>
        <w:ind w:firstLine="709"/>
        <w:jc w:val="both"/>
        <w:rPr>
          <w:rFonts w:ascii="Cambria" w:hAnsi="Cambria" w:cs="Times New Roman"/>
          <w:sz w:val="28"/>
          <w:szCs w:val="28"/>
          <w:lang w:val="uz-Cyrl-UZ"/>
        </w:rPr>
      </w:pPr>
      <w:r w:rsidRPr="00E3126E">
        <w:rPr>
          <w:rFonts w:ascii="Cambria" w:hAnsi="Cambria" w:cs="Times New Roman"/>
          <w:sz w:val="28"/>
          <w:szCs w:val="28"/>
          <w:lang w:val="uz-Cyrl-UZ"/>
        </w:rPr>
        <w:t xml:space="preserve">3. Иқтисодий иш. </w:t>
      </w:r>
    </w:p>
    <w:p w:rsidR="00E675B6" w:rsidRPr="00E675B6" w:rsidRDefault="00E3126E" w:rsidP="00E675B6">
      <w:pPr>
        <w:spacing w:after="0" w:line="276" w:lineRule="auto"/>
        <w:ind w:firstLine="709"/>
        <w:jc w:val="both"/>
        <w:rPr>
          <w:rFonts w:ascii="Cambria" w:hAnsi="Cambria" w:cs="Times New Roman"/>
          <w:bCs/>
          <w:sz w:val="28"/>
          <w:szCs w:val="28"/>
        </w:rPr>
      </w:pPr>
      <w:r w:rsidRPr="00E3126E">
        <w:rPr>
          <w:rFonts w:ascii="Cambria" w:hAnsi="Cambria" w:cs="Times New Roman"/>
          <w:sz w:val="28"/>
          <w:szCs w:val="28"/>
          <w:lang w:val="uz-Cyrl-UZ"/>
        </w:rPr>
        <w:t xml:space="preserve">4. </w:t>
      </w:r>
      <w:proofErr w:type="spellStart"/>
      <w:r w:rsidR="00E675B6" w:rsidRPr="00E675B6">
        <w:rPr>
          <w:rFonts w:ascii="Cambria" w:hAnsi="Cambria" w:cs="Times New Roman"/>
          <w:bCs/>
          <w:sz w:val="28"/>
          <w:szCs w:val="28"/>
        </w:rPr>
        <w:t>Иқтисодий</w:t>
      </w:r>
      <w:proofErr w:type="spellEnd"/>
      <w:r w:rsidR="00E675B6" w:rsidRPr="00E675B6">
        <w:rPr>
          <w:rFonts w:ascii="Cambria" w:hAnsi="Cambria" w:cs="Times New Roman"/>
          <w:bCs/>
          <w:sz w:val="28"/>
          <w:szCs w:val="28"/>
          <w:lang w:val="uz-Cyrl-UZ"/>
        </w:rPr>
        <w:t xml:space="preserve"> </w:t>
      </w:r>
      <w:r w:rsidR="00E675B6" w:rsidRPr="00E675B6">
        <w:rPr>
          <w:rFonts w:ascii="Cambria" w:hAnsi="Cambria" w:cs="Times New Roman"/>
          <w:bCs/>
          <w:sz w:val="28"/>
          <w:szCs w:val="28"/>
        </w:rPr>
        <w:t>суд</w:t>
      </w:r>
      <w:r w:rsidR="00E675B6" w:rsidRPr="00E675B6">
        <w:rPr>
          <w:rFonts w:ascii="Cambria" w:hAnsi="Cambria" w:cs="Times New Roman"/>
          <w:bCs/>
          <w:sz w:val="28"/>
          <w:szCs w:val="28"/>
          <w:lang w:val="uz-Cyrl-UZ"/>
        </w:rPr>
        <w:t>ларнинг</w:t>
      </w:r>
      <w:r w:rsidR="00E675B6" w:rsidRPr="00E675B6">
        <w:rPr>
          <w:rFonts w:ascii="Cambria" w:hAnsi="Cambria" w:cs="Times New Roman"/>
          <w:bCs/>
          <w:sz w:val="28"/>
          <w:szCs w:val="28"/>
        </w:rPr>
        <w:t xml:space="preserve"> суд </w:t>
      </w:r>
      <w:proofErr w:type="spellStart"/>
      <w:r w:rsidR="00E675B6" w:rsidRPr="00E675B6">
        <w:rPr>
          <w:rFonts w:ascii="Cambria" w:hAnsi="Cambria" w:cs="Times New Roman"/>
          <w:bCs/>
          <w:sz w:val="28"/>
          <w:szCs w:val="28"/>
        </w:rPr>
        <w:t>ҳужжатлари</w:t>
      </w:r>
      <w:proofErr w:type="spellEnd"/>
      <w:r w:rsidR="00E675B6" w:rsidRPr="00E675B6">
        <w:rPr>
          <w:rFonts w:ascii="Cambria" w:hAnsi="Cambria" w:cs="Times New Roman"/>
          <w:bCs/>
          <w:sz w:val="28"/>
          <w:szCs w:val="28"/>
        </w:rPr>
        <w:t xml:space="preserve"> </w:t>
      </w:r>
      <w:proofErr w:type="spellStart"/>
      <w:r w:rsidR="00E675B6" w:rsidRPr="00E675B6">
        <w:rPr>
          <w:rFonts w:ascii="Cambria" w:hAnsi="Cambria" w:cs="Times New Roman"/>
          <w:bCs/>
          <w:sz w:val="28"/>
          <w:szCs w:val="28"/>
        </w:rPr>
        <w:t>тушунчаси</w:t>
      </w:r>
      <w:proofErr w:type="spellEnd"/>
      <w:r w:rsidR="00E675B6" w:rsidRPr="00E675B6">
        <w:rPr>
          <w:rFonts w:ascii="Cambria" w:hAnsi="Cambria" w:cs="Times New Roman"/>
          <w:bCs/>
          <w:sz w:val="28"/>
          <w:szCs w:val="28"/>
        </w:rPr>
        <w:t xml:space="preserve"> </w:t>
      </w:r>
      <w:proofErr w:type="spellStart"/>
      <w:r w:rsidR="00E675B6" w:rsidRPr="00E675B6">
        <w:rPr>
          <w:rFonts w:ascii="Cambria" w:hAnsi="Cambria" w:cs="Times New Roman"/>
          <w:bCs/>
          <w:sz w:val="28"/>
          <w:szCs w:val="28"/>
        </w:rPr>
        <w:t>ва</w:t>
      </w:r>
      <w:proofErr w:type="spellEnd"/>
      <w:r w:rsidR="00E675B6" w:rsidRPr="00E675B6">
        <w:rPr>
          <w:rFonts w:ascii="Cambria" w:hAnsi="Cambria" w:cs="Times New Roman"/>
          <w:bCs/>
          <w:sz w:val="28"/>
          <w:szCs w:val="28"/>
        </w:rPr>
        <w:t xml:space="preserve"> </w:t>
      </w:r>
      <w:proofErr w:type="spellStart"/>
      <w:r w:rsidR="00E675B6" w:rsidRPr="00E675B6">
        <w:rPr>
          <w:rFonts w:ascii="Cambria" w:hAnsi="Cambria" w:cs="Times New Roman"/>
          <w:bCs/>
          <w:sz w:val="28"/>
          <w:szCs w:val="28"/>
        </w:rPr>
        <w:t>турлари</w:t>
      </w:r>
      <w:proofErr w:type="spellEnd"/>
    </w:p>
    <w:p w:rsidR="00E3126E" w:rsidRPr="00E675B6" w:rsidRDefault="00E3126E" w:rsidP="00E675B6">
      <w:pPr>
        <w:spacing w:after="0" w:line="276" w:lineRule="auto"/>
        <w:ind w:firstLine="709"/>
        <w:jc w:val="both"/>
        <w:rPr>
          <w:rFonts w:ascii="Cambria" w:hAnsi="Cambria" w:cs="Times New Roman"/>
          <w:sz w:val="28"/>
          <w:szCs w:val="28"/>
        </w:rPr>
      </w:pPr>
    </w:p>
    <w:p w:rsidR="00AA71C5" w:rsidRPr="00E3126E" w:rsidRDefault="00AA71C5" w:rsidP="00E675B6">
      <w:pPr>
        <w:spacing w:after="0" w:line="276" w:lineRule="auto"/>
        <w:jc w:val="both"/>
        <w:rPr>
          <w:rFonts w:ascii="Cambria" w:hAnsi="Cambria" w:cs="Times New Roman"/>
          <w:sz w:val="28"/>
          <w:szCs w:val="28"/>
          <w:lang w:val="uz-Cyrl-UZ"/>
        </w:rPr>
      </w:pPr>
      <w:r w:rsidRPr="00E3126E">
        <w:rPr>
          <w:rFonts w:ascii="Cambria" w:hAnsi="Cambria" w:cs="Times New Roman"/>
          <w:sz w:val="28"/>
          <w:szCs w:val="28"/>
          <w:lang w:val="uz-Cyrl-UZ"/>
        </w:rPr>
        <w:t>******************************************************************</w:t>
      </w:r>
    </w:p>
    <w:p w:rsidR="00AA71C5" w:rsidRPr="00E3126E" w:rsidRDefault="00AA71C5" w:rsidP="00E675B6">
      <w:pPr>
        <w:spacing w:after="0" w:line="276" w:lineRule="auto"/>
        <w:ind w:firstLine="709"/>
        <w:jc w:val="center"/>
        <w:rPr>
          <w:rFonts w:ascii="Cambria" w:hAnsi="Cambria" w:cs="Times New Roman"/>
          <w:b/>
          <w:bCs/>
          <w:color w:val="7030A0"/>
          <w:spacing w:val="-10"/>
          <w:sz w:val="28"/>
          <w:szCs w:val="28"/>
          <w:lang w:val="uz-Cyrl-UZ"/>
        </w:rPr>
      </w:pPr>
      <w:r w:rsidRPr="00E3126E">
        <w:rPr>
          <w:rFonts w:ascii="Cambria" w:hAnsi="Cambria" w:cs="Times New Roman"/>
          <w:b/>
          <w:bCs/>
          <w:color w:val="7030A0"/>
          <w:spacing w:val="-10"/>
          <w:sz w:val="28"/>
          <w:szCs w:val="28"/>
          <w:lang w:val="uz-Cyrl-UZ"/>
        </w:rPr>
        <w:t>1. Иқтисодий ишлар бўйича процессуал ҳужжатлар асосланадиган процессуал-ҳуқуқий нормалар.</w:t>
      </w:r>
    </w:p>
    <w:p w:rsidR="004C0E0A" w:rsidRPr="00E3126E" w:rsidRDefault="004C0E0A" w:rsidP="00E675B6">
      <w:pPr>
        <w:spacing w:after="0" w:line="276" w:lineRule="auto"/>
        <w:ind w:firstLine="709"/>
        <w:jc w:val="both"/>
        <w:rPr>
          <w:rFonts w:ascii="Cambria" w:hAnsi="Cambria" w:cs="Times New Roman"/>
          <w:sz w:val="28"/>
          <w:szCs w:val="28"/>
          <w:lang w:val="uz-Cyrl-UZ"/>
        </w:rPr>
      </w:pPr>
    </w:p>
    <w:p w:rsidR="001E356F" w:rsidRPr="00E3126E" w:rsidRDefault="001E356F" w:rsidP="00E675B6">
      <w:pPr>
        <w:spacing w:after="0" w:line="276" w:lineRule="auto"/>
        <w:ind w:firstLine="709"/>
        <w:jc w:val="both"/>
        <w:rPr>
          <w:rFonts w:ascii="Cambria" w:hAnsi="Cambria" w:cs="Times New Roman"/>
          <w:sz w:val="28"/>
          <w:szCs w:val="28"/>
          <w:lang w:val="uz-Cyrl-UZ"/>
        </w:rPr>
      </w:pPr>
      <w:r w:rsidRPr="00E3126E">
        <w:rPr>
          <w:rFonts w:ascii="Cambria" w:hAnsi="Cambria" w:cs="Times New Roman"/>
          <w:sz w:val="28"/>
          <w:szCs w:val="28"/>
          <w:lang w:val="uz-Cyrl-UZ"/>
        </w:rPr>
        <w:t xml:space="preserve">Ўзбекистон Республикаси Конституциясининг (янги таҳрири) </w:t>
      </w:r>
      <w:r w:rsidR="004C0E0A" w:rsidRPr="00E3126E">
        <w:rPr>
          <w:rFonts w:ascii="Cambria" w:hAnsi="Cambria" w:cs="Times New Roman"/>
          <w:sz w:val="28"/>
          <w:szCs w:val="28"/>
          <w:lang w:val="uz-Cyrl-UZ"/>
        </w:rPr>
        <w:t xml:space="preserve">                               </w:t>
      </w:r>
      <w:r w:rsidRPr="00E3126E">
        <w:rPr>
          <w:rFonts w:ascii="Cambria" w:hAnsi="Cambria" w:cs="Times New Roman"/>
          <w:sz w:val="28"/>
          <w:szCs w:val="28"/>
          <w:lang w:val="uz-Cyrl-UZ"/>
        </w:rPr>
        <w:t>138-моддасига кўра суд ҳокимиятининг ҳужжатлари барча давлат органлари ва бошқа ташкилотлар, мансабдор шахслар ҳамда фуқаролар учун мажбурийдир.</w:t>
      </w:r>
    </w:p>
    <w:p w:rsidR="001E356F" w:rsidRPr="00E3126E" w:rsidRDefault="001E356F" w:rsidP="00E675B6">
      <w:pPr>
        <w:spacing w:after="0" w:line="276" w:lineRule="auto"/>
        <w:ind w:firstLine="709"/>
        <w:jc w:val="both"/>
        <w:rPr>
          <w:rFonts w:ascii="Cambria" w:hAnsi="Cambria" w:cs="Times New Roman"/>
          <w:sz w:val="28"/>
          <w:szCs w:val="28"/>
          <w:lang w:val="uz-Cyrl-UZ"/>
        </w:rPr>
      </w:pPr>
      <w:r w:rsidRPr="00E3126E">
        <w:rPr>
          <w:rFonts w:ascii="Cambria" w:hAnsi="Cambria" w:cs="Times New Roman"/>
          <w:sz w:val="28"/>
          <w:szCs w:val="28"/>
          <w:lang w:val="uz-Cyrl-UZ"/>
        </w:rPr>
        <w:t xml:space="preserve">Суд ҳужжатини бажаришдан бўйин товлаш, унинг ижро этилишига тўсқинлик қилиш одил судловнинг обрўсига путур, давлат ва жамият манфаатларига зарар етказади, жисмоний ва юридик шахсларнинг бузилган ҳуқуқ ва манфаатлари тикланишига қаратилган фаолиятга салбий таъсир кўрсатади. </w:t>
      </w:r>
    </w:p>
    <w:p w:rsidR="001E356F" w:rsidRPr="00E3126E" w:rsidRDefault="001E356F" w:rsidP="00E675B6">
      <w:pPr>
        <w:spacing w:after="0" w:line="276" w:lineRule="auto"/>
        <w:ind w:firstLine="709"/>
        <w:jc w:val="both"/>
        <w:rPr>
          <w:rFonts w:ascii="Cambria" w:hAnsi="Cambria" w:cs="Times New Roman"/>
          <w:sz w:val="28"/>
          <w:szCs w:val="28"/>
          <w:lang w:val="uz-Cyrl-UZ"/>
        </w:rPr>
      </w:pPr>
      <w:r w:rsidRPr="00E3126E">
        <w:rPr>
          <w:rFonts w:ascii="Cambria" w:hAnsi="Cambria" w:cs="Times New Roman"/>
          <w:sz w:val="28"/>
          <w:szCs w:val="28"/>
          <w:lang w:val="uz-Cyrl-UZ"/>
        </w:rPr>
        <w:t xml:space="preserve">Ўзбекистон Республикаси Олий суди Пленумининг “Суд ҳужжатларини бажаришдан бўйин товлаш ва уларнинг ижро этилишига тўсқинлик қилиш учун жиноий жавобгарликка доир қонунларни қўллашнинг айрим масалалари тўғрисида” 2009 йил 10 апрелдаги 7-сон қарорининг 2-бандида ёзилишича, суд ҳужжати деганда, тегишли суд </w:t>
      </w:r>
      <w:r w:rsidRPr="00E3126E">
        <w:rPr>
          <w:rFonts w:ascii="Cambria" w:hAnsi="Cambria" w:cs="Times New Roman"/>
          <w:sz w:val="28"/>
          <w:szCs w:val="28"/>
          <w:lang w:val="uz-Cyrl-UZ"/>
        </w:rPr>
        <w:lastRenderedPageBreak/>
        <w:t xml:space="preserve">томонидан чиқарилган ва қонуний кучга кирган суд ҳужжати (ажрим, қарор, ҳал қилув қарори, ҳукм) тушунилиши лозим. </w:t>
      </w:r>
    </w:p>
    <w:p w:rsidR="001E356F" w:rsidRPr="00E3126E" w:rsidRDefault="001E356F" w:rsidP="00E675B6">
      <w:pPr>
        <w:spacing w:after="0" w:line="276" w:lineRule="auto"/>
        <w:ind w:firstLine="709"/>
        <w:jc w:val="both"/>
        <w:rPr>
          <w:rFonts w:ascii="Cambria" w:hAnsi="Cambria" w:cs="Times New Roman"/>
          <w:sz w:val="28"/>
          <w:szCs w:val="28"/>
          <w:lang w:val="uz-Cyrl-UZ"/>
        </w:rPr>
      </w:pPr>
      <w:r w:rsidRPr="00E3126E">
        <w:rPr>
          <w:rFonts w:ascii="Cambria" w:hAnsi="Cambria" w:cs="Times New Roman"/>
          <w:sz w:val="28"/>
          <w:szCs w:val="28"/>
          <w:lang w:val="uz-Cyrl-UZ"/>
        </w:rPr>
        <w:t xml:space="preserve">Суд ҳужжатларининг сўзсиз ижро этилиши учун улар моддий ва процессуал қонун ҳужжатларига риоя этилган, асослантирилган ҳолда орфографик ва грамматик хатоларсиз, барча учун тушунарли тарзда баён этилиши лозим. Иқтисодий судлар амалиётининг таҳлили шуни кўрсатмоқдаки, иқтисодий судлар томонидан ишларни кўришда суд ҳужжатлари (ҳал қилув қарори, қарор ва ажримлар)ни чиқаришда турлича ёндашувлар, муаммо ва тушунмовчиликлар мавжуд. Айрим ҳолларда бир хил турдаги суд ҳужжатлари шаклан ва мазмунан бир-биридан фарқ қилади. Шунингдек, баъзида суд ҳужжатларини чиқаришда судлар томонидан аниқланган ҳолатлар тўлиқ кўрсатилмайди, далилларга етарлича баҳо берилмайди, ишда иштирок этувчи шахсларнинг тушунтиришлари, кўрсатмалари, ҳатто эътирозлари, иш бўйича суднинг муайян хулосага келиш асослари кўрсатилмайди. </w:t>
      </w:r>
    </w:p>
    <w:p w:rsidR="001E356F" w:rsidRPr="00E3126E" w:rsidRDefault="001E356F" w:rsidP="00E675B6">
      <w:pPr>
        <w:spacing w:after="0" w:line="276" w:lineRule="auto"/>
        <w:ind w:firstLine="709"/>
        <w:jc w:val="both"/>
        <w:rPr>
          <w:rFonts w:ascii="Cambria" w:hAnsi="Cambria" w:cs="Times New Roman"/>
          <w:sz w:val="28"/>
          <w:szCs w:val="28"/>
          <w:lang w:val="uz-Cyrl-UZ"/>
        </w:rPr>
      </w:pPr>
      <w:r w:rsidRPr="00E3126E">
        <w:rPr>
          <w:rFonts w:ascii="Cambria" w:hAnsi="Cambria" w:cs="Times New Roman"/>
          <w:sz w:val="28"/>
          <w:szCs w:val="28"/>
          <w:lang w:val="uz-Cyrl-UZ"/>
        </w:rPr>
        <w:t xml:space="preserve">Бу ҳолатлар эса </w:t>
      </w:r>
      <w:r w:rsidRPr="00E3126E">
        <w:rPr>
          <w:rFonts w:ascii="Cambria" w:hAnsi="Cambria" w:cs="Times New Roman"/>
          <w:b/>
          <w:i/>
          <w:sz w:val="28"/>
          <w:szCs w:val="28"/>
          <w:lang w:val="uz-Cyrl-UZ"/>
        </w:rPr>
        <w:t>биринчидан</w:t>
      </w:r>
      <w:r w:rsidRPr="00E3126E">
        <w:rPr>
          <w:rFonts w:ascii="Cambria" w:hAnsi="Cambria" w:cs="Times New Roman"/>
          <w:sz w:val="28"/>
          <w:szCs w:val="28"/>
          <w:lang w:val="uz-Cyrl-UZ"/>
        </w:rPr>
        <w:t xml:space="preserve">, суд ҳужжати мазмунини тўлиқ тушунмаганлиги боис ишда иштирок этувчи шахсларнинг ҳақли норозилигига сабаб бўлади, </w:t>
      </w:r>
      <w:r w:rsidRPr="00E3126E">
        <w:rPr>
          <w:rFonts w:ascii="Cambria" w:hAnsi="Cambria" w:cs="Times New Roman"/>
          <w:b/>
          <w:i/>
          <w:sz w:val="28"/>
          <w:szCs w:val="28"/>
          <w:lang w:val="uz-Cyrl-UZ"/>
        </w:rPr>
        <w:t>иккинчидан,</w:t>
      </w:r>
      <w:r w:rsidRPr="00E3126E">
        <w:rPr>
          <w:rFonts w:ascii="Cambria" w:hAnsi="Cambria" w:cs="Times New Roman"/>
          <w:sz w:val="28"/>
          <w:szCs w:val="28"/>
          <w:lang w:val="uz-Cyrl-UZ"/>
        </w:rPr>
        <w:t xml:space="preserve"> улар томонидан юқори суд инстацияларига бериладиган шикоятларнинг кўпайишига олиб келади, </w:t>
      </w:r>
      <w:r w:rsidRPr="00E3126E">
        <w:rPr>
          <w:rFonts w:ascii="Cambria" w:hAnsi="Cambria" w:cs="Times New Roman"/>
          <w:b/>
          <w:i/>
          <w:sz w:val="28"/>
          <w:szCs w:val="28"/>
          <w:lang w:val="uz-Cyrl-UZ"/>
        </w:rPr>
        <w:t>учинчидан</w:t>
      </w:r>
      <w:r w:rsidRPr="00E3126E">
        <w:rPr>
          <w:rFonts w:ascii="Cambria" w:hAnsi="Cambria" w:cs="Times New Roman"/>
          <w:sz w:val="28"/>
          <w:szCs w:val="28"/>
          <w:lang w:val="uz-Cyrl-UZ"/>
        </w:rPr>
        <w:t xml:space="preserve">, суд ҳужжатининг ўз вақтида сифатли ва самарали ижро этилишига салбий таъсир қилади. </w:t>
      </w:r>
    </w:p>
    <w:p w:rsidR="001E356F" w:rsidRPr="00E3126E" w:rsidRDefault="001E356F" w:rsidP="00E675B6">
      <w:pPr>
        <w:spacing w:after="0" w:line="276" w:lineRule="auto"/>
        <w:ind w:firstLine="709"/>
        <w:jc w:val="both"/>
        <w:rPr>
          <w:rFonts w:ascii="Cambria" w:hAnsi="Cambria" w:cs="Times New Roman"/>
          <w:sz w:val="28"/>
          <w:szCs w:val="28"/>
          <w:lang w:val="uz-Cyrl-UZ"/>
        </w:rPr>
      </w:pPr>
      <w:r w:rsidRPr="00E3126E">
        <w:rPr>
          <w:rFonts w:ascii="Cambria" w:hAnsi="Cambria" w:cs="Times New Roman"/>
          <w:sz w:val="28"/>
          <w:szCs w:val="28"/>
          <w:lang w:val="uz-Cyrl-UZ"/>
        </w:rPr>
        <w:t xml:space="preserve">Шу сабабли иқтисодий судлар томонидан қабул қилинадиган суд ҳужжатлари қонуний ва асослантирилган бўлиши, моддий ва процессуал қонунчилик нормалари билан тўлиқ мос келиши, иш ҳужжатлари ва суд аниқлаган ҳолатларга мувофиқ бўлиши керак. Суд ҳужжатларини қонун талабларига риоя қилган ҳолда чиқариш одил судловнинг самарадорлигига бевосита боғлиқ бўлганлиги учун судьялар иқтисодий процессуал қонун нормаларининг мазмун-моҳиятини етарлича билишлари, чуқур англашлари ва уларга оғишмай риоя қилишлари лозим. </w:t>
      </w:r>
    </w:p>
    <w:p w:rsidR="001E356F" w:rsidRPr="00E3126E" w:rsidRDefault="001E356F" w:rsidP="00E675B6">
      <w:pPr>
        <w:spacing w:after="0" w:line="276" w:lineRule="auto"/>
        <w:ind w:firstLine="709"/>
        <w:jc w:val="both"/>
        <w:rPr>
          <w:rFonts w:ascii="Cambria" w:hAnsi="Cambria" w:cs="Times New Roman"/>
          <w:sz w:val="28"/>
          <w:szCs w:val="28"/>
          <w:lang w:val="uz-Cyrl-UZ"/>
        </w:rPr>
      </w:pPr>
    </w:p>
    <w:p w:rsidR="00E3126E" w:rsidRPr="00E3126E" w:rsidRDefault="00E3126E" w:rsidP="00E675B6">
      <w:pPr>
        <w:spacing w:after="0" w:line="276" w:lineRule="auto"/>
        <w:ind w:firstLine="709"/>
        <w:jc w:val="both"/>
        <w:rPr>
          <w:rFonts w:ascii="Cambria" w:hAnsi="Cambria" w:cs="Times New Roman"/>
          <w:b/>
          <w:sz w:val="28"/>
          <w:szCs w:val="28"/>
          <w:lang w:val="uz-Cyrl-UZ"/>
        </w:rPr>
      </w:pPr>
      <w:r w:rsidRPr="00E3126E">
        <w:rPr>
          <w:rFonts w:ascii="Cambria" w:hAnsi="Cambria" w:cs="Times New Roman"/>
          <w:b/>
          <w:sz w:val="28"/>
          <w:szCs w:val="28"/>
          <w:lang w:val="uz-Cyrl-UZ"/>
        </w:rPr>
        <w:t xml:space="preserve">2. Иқтисодий судга мурожаат қилиш ҳуқуқи ва мурожаатнинг шакли. </w:t>
      </w:r>
    </w:p>
    <w:p w:rsidR="00E3126E" w:rsidRPr="00E3126E" w:rsidRDefault="00E3126E" w:rsidP="00E675B6">
      <w:pPr>
        <w:spacing w:after="0" w:line="276" w:lineRule="auto"/>
        <w:ind w:firstLine="851"/>
        <w:jc w:val="both"/>
        <w:rPr>
          <w:rFonts w:ascii="Cambria" w:eastAsia="Times New Roman" w:hAnsi="Cambria" w:cs="Times New Roman"/>
          <w:color w:val="000000"/>
          <w:sz w:val="28"/>
          <w:szCs w:val="28"/>
          <w:lang w:val="uz-Cyrl-UZ" w:eastAsia="ru-RU"/>
        </w:rPr>
      </w:pPr>
      <w:r w:rsidRPr="00E3126E">
        <w:rPr>
          <w:rFonts w:ascii="Cambria" w:eastAsia="Times New Roman" w:hAnsi="Cambria" w:cs="Times New Roman"/>
          <w:color w:val="000000"/>
          <w:sz w:val="28"/>
          <w:szCs w:val="28"/>
          <w:lang w:val="uz-Cyrl-UZ" w:eastAsia="ru-RU"/>
        </w:rPr>
        <w:t>Ҳар қандай манфаатдор шахс ўзининг бузилган ёки низолашилаётган ҳуқуқларини ёхуд қонун билан қўриқланадиган манфаатларини ҳимоя қилиш учун иқтисодий судга (судга) ушбу Кодексда белгиланган тартибда мурожаат қилишга ҳақли.</w:t>
      </w:r>
    </w:p>
    <w:p w:rsidR="00E3126E" w:rsidRPr="00E3126E" w:rsidRDefault="00E3126E" w:rsidP="00E675B6">
      <w:pPr>
        <w:spacing w:after="0" w:line="276" w:lineRule="auto"/>
        <w:ind w:firstLine="851"/>
        <w:jc w:val="both"/>
        <w:rPr>
          <w:rFonts w:ascii="Cambria" w:eastAsia="Times New Roman" w:hAnsi="Cambria" w:cs="Times New Roman"/>
          <w:color w:val="000000"/>
          <w:sz w:val="28"/>
          <w:szCs w:val="28"/>
          <w:lang w:val="uz-Cyrl-UZ" w:eastAsia="ru-RU"/>
        </w:rPr>
      </w:pPr>
      <w:r w:rsidRPr="00E3126E">
        <w:rPr>
          <w:rFonts w:ascii="Cambria" w:eastAsia="Times New Roman" w:hAnsi="Cambria" w:cs="Times New Roman"/>
          <w:color w:val="000000"/>
          <w:sz w:val="28"/>
          <w:szCs w:val="28"/>
          <w:lang w:val="uz-Cyrl-UZ" w:eastAsia="ru-RU"/>
        </w:rPr>
        <w:lastRenderedPageBreak/>
        <w:t>Қонунчиликда назарда тутилган ҳолларда судга бошқа шахслар ҳам мурожаат қилишга ҳақли.</w:t>
      </w:r>
      <w:r>
        <w:rPr>
          <w:rFonts w:ascii="Cambria" w:eastAsia="Times New Roman" w:hAnsi="Cambria" w:cs="Times New Roman"/>
          <w:color w:val="000000"/>
          <w:sz w:val="28"/>
          <w:szCs w:val="28"/>
          <w:lang w:val="uz-Cyrl-UZ" w:eastAsia="ru-RU"/>
        </w:rPr>
        <w:t xml:space="preserve"> </w:t>
      </w:r>
      <w:r w:rsidRPr="00E3126E">
        <w:rPr>
          <w:rFonts w:ascii="Cambria" w:eastAsia="Times New Roman" w:hAnsi="Cambria" w:cs="Times New Roman"/>
          <w:color w:val="000000"/>
          <w:sz w:val="28"/>
          <w:szCs w:val="28"/>
          <w:lang w:val="uz-Cyrl-UZ" w:eastAsia="ru-RU"/>
        </w:rPr>
        <w:t>Судга мурожаат қилиш ҳуқуқидан воз кечиш ҳақиқий эмас.</w:t>
      </w:r>
    </w:p>
    <w:p w:rsidR="00E3126E" w:rsidRPr="00E3126E" w:rsidRDefault="00E3126E" w:rsidP="00E675B6">
      <w:pPr>
        <w:spacing w:after="0" w:line="276" w:lineRule="auto"/>
        <w:ind w:firstLine="851"/>
        <w:jc w:val="both"/>
        <w:rPr>
          <w:rFonts w:ascii="Cambria" w:eastAsia="Times New Roman" w:hAnsi="Cambria" w:cs="Times New Roman"/>
          <w:color w:val="000000"/>
          <w:sz w:val="28"/>
          <w:szCs w:val="28"/>
          <w:lang w:val="uz-Cyrl-UZ" w:eastAsia="ru-RU"/>
        </w:rPr>
      </w:pPr>
      <w:r w:rsidRPr="00E3126E">
        <w:rPr>
          <w:rFonts w:ascii="Cambria" w:eastAsia="Times New Roman" w:hAnsi="Cambria" w:cs="Times New Roman"/>
          <w:color w:val="000000"/>
          <w:sz w:val="28"/>
          <w:szCs w:val="28"/>
          <w:lang w:val="uz-Cyrl-UZ" w:eastAsia="ru-RU"/>
        </w:rPr>
        <w:t>Судга мурожаат қилиш:</w:t>
      </w:r>
    </w:p>
    <w:p w:rsidR="00E3126E" w:rsidRPr="00E3126E" w:rsidRDefault="00E3126E" w:rsidP="00E675B6">
      <w:pPr>
        <w:spacing w:after="0" w:line="276" w:lineRule="auto"/>
        <w:ind w:firstLine="851"/>
        <w:jc w:val="both"/>
        <w:rPr>
          <w:rFonts w:ascii="Cambria" w:eastAsia="Times New Roman" w:hAnsi="Cambria" w:cs="Times New Roman"/>
          <w:color w:val="000000"/>
          <w:sz w:val="28"/>
          <w:szCs w:val="28"/>
          <w:lang w:val="uz-Cyrl-UZ" w:eastAsia="ru-RU"/>
        </w:rPr>
      </w:pPr>
      <w:r w:rsidRPr="00E3126E">
        <w:rPr>
          <w:rFonts w:ascii="Cambria" w:eastAsia="Times New Roman" w:hAnsi="Cambria" w:cs="Times New Roman"/>
          <w:color w:val="000000"/>
          <w:sz w:val="28"/>
          <w:szCs w:val="28"/>
          <w:lang w:val="uz-Cyrl-UZ" w:eastAsia="ru-RU"/>
        </w:rPr>
        <w:t>фуқаролик ҳуқуқий муносабатларидан юзага келадиган низолар бўйича — даъво аризаси шаклида;</w:t>
      </w:r>
    </w:p>
    <w:p w:rsidR="00E3126E" w:rsidRPr="00E3126E" w:rsidRDefault="00E3126E" w:rsidP="00E675B6">
      <w:pPr>
        <w:spacing w:after="0" w:line="276" w:lineRule="auto"/>
        <w:ind w:firstLine="851"/>
        <w:jc w:val="both"/>
        <w:rPr>
          <w:rFonts w:ascii="Cambria" w:eastAsia="Times New Roman" w:hAnsi="Cambria" w:cs="Times New Roman"/>
          <w:color w:val="000000"/>
          <w:sz w:val="28"/>
          <w:szCs w:val="28"/>
          <w:lang w:val="uz-Cyrl-UZ" w:eastAsia="ru-RU"/>
        </w:rPr>
      </w:pPr>
      <w:r w:rsidRPr="00E3126E">
        <w:rPr>
          <w:rFonts w:ascii="Cambria" w:eastAsia="Times New Roman" w:hAnsi="Cambria" w:cs="Times New Roman"/>
          <w:color w:val="000000"/>
          <w:sz w:val="28"/>
          <w:szCs w:val="28"/>
          <w:lang w:val="uz-Cyrl-UZ" w:eastAsia="ru-RU"/>
        </w:rPr>
        <w:t>буйруқ тартибида иш юритиш, алоҳида тоифадаги ишлар бўйича ҳамда ушбу Кодексда назарда тутилган бошқа ҳолларда — ариза шаклида;</w:t>
      </w:r>
    </w:p>
    <w:p w:rsidR="00E3126E" w:rsidRPr="00E3126E" w:rsidRDefault="00E3126E" w:rsidP="00E675B6">
      <w:pPr>
        <w:spacing w:after="0" w:line="276" w:lineRule="auto"/>
        <w:ind w:firstLine="851"/>
        <w:jc w:val="both"/>
        <w:rPr>
          <w:rFonts w:ascii="Cambria" w:eastAsia="Times New Roman" w:hAnsi="Cambria" w:cs="Times New Roman"/>
          <w:color w:val="000000"/>
          <w:sz w:val="28"/>
          <w:szCs w:val="28"/>
          <w:lang w:val="uz-Cyrl-UZ" w:eastAsia="ru-RU"/>
        </w:rPr>
      </w:pPr>
      <w:r w:rsidRPr="00E3126E">
        <w:rPr>
          <w:rFonts w:ascii="Cambria" w:eastAsia="Times New Roman" w:hAnsi="Cambria" w:cs="Times New Roman"/>
          <w:color w:val="000000"/>
          <w:sz w:val="28"/>
          <w:szCs w:val="28"/>
          <w:lang w:val="uz-Cyrl-UZ" w:eastAsia="ru-RU"/>
        </w:rPr>
        <w:t>апелляция ёки кассация, тегишли тафтиш инстанцияси судларига мурожаат этилганда, шунингдек ушбу Кодекс ҳамда бошқа қонунларда назарда тутилган ҳолларда шикоят (протест) шаклида амалга оширилади.</w:t>
      </w:r>
    </w:p>
    <w:p w:rsidR="00E3126E" w:rsidRPr="00E3126E" w:rsidRDefault="00E3126E" w:rsidP="00E675B6">
      <w:pPr>
        <w:spacing w:after="0" w:line="276" w:lineRule="auto"/>
        <w:ind w:firstLine="851"/>
        <w:jc w:val="both"/>
        <w:rPr>
          <w:rFonts w:ascii="Cambria" w:eastAsia="Times New Roman" w:hAnsi="Cambria" w:cs="Times New Roman"/>
          <w:color w:val="000000"/>
          <w:sz w:val="28"/>
          <w:szCs w:val="28"/>
          <w:lang w:val="uz-Cyrl-UZ" w:eastAsia="ru-RU"/>
        </w:rPr>
      </w:pPr>
      <w:r w:rsidRPr="00E3126E">
        <w:rPr>
          <w:rFonts w:ascii="Cambria" w:eastAsia="Times New Roman" w:hAnsi="Cambria" w:cs="Times New Roman"/>
          <w:color w:val="000000"/>
          <w:sz w:val="28"/>
          <w:szCs w:val="28"/>
          <w:lang w:val="uz-Cyrl-UZ" w:eastAsia="ru-RU"/>
        </w:rPr>
        <w:t>Мурожаат ва унга илова қилинадиган ҳужжатлар судга электрон ҳужжат тарзида юборилиши мумкин.</w:t>
      </w:r>
    </w:p>
    <w:p w:rsidR="00E675B6" w:rsidRDefault="00E675B6" w:rsidP="00E675B6">
      <w:pPr>
        <w:spacing w:after="0" w:line="276" w:lineRule="auto"/>
        <w:ind w:firstLine="851"/>
        <w:jc w:val="both"/>
        <w:rPr>
          <w:rFonts w:ascii="Cambria" w:eastAsia="Times New Roman" w:hAnsi="Cambria" w:cs="Times New Roman"/>
          <w:b/>
          <w:bCs/>
          <w:sz w:val="28"/>
          <w:szCs w:val="28"/>
          <w:lang w:val="uz-Cyrl-UZ" w:eastAsia="ru-RU"/>
        </w:rPr>
      </w:pPr>
    </w:p>
    <w:p w:rsidR="00E3126E" w:rsidRPr="00E3126E" w:rsidRDefault="00E3126E" w:rsidP="00E675B6">
      <w:pPr>
        <w:spacing w:after="0" w:line="276" w:lineRule="auto"/>
        <w:ind w:firstLine="851"/>
        <w:jc w:val="both"/>
        <w:rPr>
          <w:rFonts w:ascii="Cambria" w:eastAsia="Times New Roman" w:hAnsi="Cambria" w:cs="Times New Roman"/>
          <w:b/>
          <w:bCs/>
          <w:sz w:val="28"/>
          <w:szCs w:val="28"/>
          <w:lang w:val="uz-Cyrl-UZ" w:eastAsia="ru-RU"/>
        </w:rPr>
      </w:pPr>
      <w:r w:rsidRPr="00E675B6">
        <w:rPr>
          <w:rFonts w:ascii="Cambria" w:eastAsia="Times New Roman" w:hAnsi="Cambria" w:cs="Times New Roman"/>
          <w:b/>
          <w:bCs/>
          <w:sz w:val="28"/>
          <w:szCs w:val="28"/>
          <w:lang w:val="uz-Cyrl-UZ" w:eastAsia="ru-RU"/>
        </w:rPr>
        <w:t>3. Иқтисодий иш</w:t>
      </w:r>
    </w:p>
    <w:p w:rsidR="00E3126E" w:rsidRPr="00E3126E" w:rsidRDefault="00E3126E" w:rsidP="00E675B6">
      <w:pPr>
        <w:spacing w:after="0" w:line="276" w:lineRule="auto"/>
        <w:ind w:firstLine="851"/>
        <w:jc w:val="both"/>
        <w:rPr>
          <w:rFonts w:ascii="Cambria" w:eastAsia="Times New Roman" w:hAnsi="Cambria" w:cs="Times New Roman"/>
          <w:color w:val="000000"/>
          <w:sz w:val="28"/>
          <w:szCs w:val="28"/>
          <w:lang w:val="uz-Cyrl-UZ" w:eastAsia="ru-RU"/>
        </w:rPr>
      </w:pPr>
      <w:r w:rsidRPr="00E3126E">
        <w:rPr>
          <w:rFonts w:ascii="Cambria" w:eastAsia="Times New Roman" w:hAnsi="Cambria" w:cs="Times New Roman"/>
          <w:color w:val="000000"/>
          <w:sz w:val="28"/>
          <w:szCs w:val="28"/>
          <w:lang w:val="uz-Cyrl-UZ" w:eastAsia="ru-RU"/>
        </w:rPr>
        <w:t>Иқтисодий иш ишда иштирок этувчи шахслар ва иқтисодий суд ишларини юритишнинг бошқа иштирокчилари томонидан судга тақдим этилган ҳужжатлар, ишни кўриш жараёнида суд томонидан талаб қилиб олинган ҳужжатлар, шунингдек қоғозда расмийлаштирилган суд ҳужжатлари ва бошқа ҳужжатлар асосида шакллантирилади.</w:t>
      </w:r>
    </w:p>
    <w:p w:rsidR="00E3126E" w:rsidRPr="00E3126E" w:rsidRDefault="00E3126E" w:rsidP="00E675B6">
      <w:pPr>
        <w:spacing w:after="0" w:line="276" w:lineRule="auto"/>
        <w:ind w:firstLine="851"/>
        <w:jc w:val="both"/>
        <w:rPr>
          <w:rFonts w:ascii="Cambria" w:eastAsia="Times New Roman" w:hAnsi="Cambria" w:cs="Times New Roman"/>
          <w:color w:val="000000"/>
          <w:sz w:val="28"/>
          <w:szCs w:val="28"/>
          <w:lang w:eastAsia="ru-RU"/>
        </w:rPr>
      </w:pPr>
      <w:proofErr w:type="spellStart"/>
      <w:r w:rsidRPr="00E3126E">
        <w:rPr>
          <w:rFonts w:ascii="Cambria" w:eastAsia="Times New Roman" w:hAnsi="Cambria" w:cs="Times New Roman"/>
          <w:color w:val="000000"/>
          <w:sz w:val="28"/>
          <w:szCs w:val="28"/>
          <w:lang w:eastAsia="ru-RU"/>
        </w:rPr>
        <w:t>Иқтисодий</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иш</w:t>
      </w:r>
      <w:proofErr w:type="spellEnd"/>
      <w:r w:rsidRPr="00E3126E">
        <w:rPr>
          <w:rFonts w:ascii="Cambria" w:eastAsia="Times New Roman" w:hAnsi="Cambria" w:cs="Times New Roman"/>
          <w:color w:val="000000"/>
          <w:sz w:val="28"/>
          <w:szCs w:val="28"/>
          <w:lang w:eastAsia="ru-RU"/>
        </w:rPr>
        <w:t xml:space="preserve"> электрон </w:t>
      </w:r>
      <w:proofErr w:type="spellStart"/>
      <w:r w:rsidRPr="00E3126E">
        <w:rPr>
          <w:rFonts w:ascii="Cambria" w:eastAsia="Times New Roman" w:hAnsi="Cambria" w:cs="Times New Roman"/>
          <w:color w:val="000000"/>
          <w:sz w:val="28"/>
          <w:szCs w:val="28"/>
          <w:lang w:eastAsia="ru-RU"/>
        </w:rPr>
        <w:t>шаклда</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шакллантирилиши</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мумкин</w:t>
      </w:r>
      <w:proofErr w:type="spellEnd"/>
      <w:r w:rsidRPr="00E3126E">
        <w:rPr>
          <w:rFonts w:ascii="Cambria" w:eastAsia="Times New Roman" w:hAnsi="Cambria" w:cs="Times New Roman"/>
          <w:color w:val="000000"/>
          <w:sz w:val="28"/>
          <w:szCs w:val="28"/>
          <w:lang w:eastAsia="ru-RU"/>
        </w:rPr>
        <w:t>.</w:t>
      </w:r>
      <w:r>
        <w:rPr>
          <w:rFonts w:ascii="Cambria" w:eastAsia="Times New Roman" w:hAnsi="Cambria" w:cs="Times New Roman"/>
          <w:color w:val="000000"/>
          <w:sz w:val="28"/>
          <w:szCs w:val="28"/>
          <w:lang w:val="uz-Cyrl-UZ" w:eastAsia="ru-RU"/>
        </w:rPr>
        <w:t xml:space="preserve"> </w:t>
      </w:r>
      <w:r w:rsidRPr="00E3126E">
        <w:rPr>
          <w:rFonts w:ascii="Cambria" w:eastAsia="Times New Roman" w:hAnsi="Cambria" w:cs="Times New Roman"/>
          <w:color w:val="000000"/>
          <w:sz w:val="28"/>
          <w:szCs w:val="28"/>
          <w:lang w:val="uz-Cyrl-UZ" w:eastAsia="ru-RU"/>
        </w:rPr>
        <w:t xml:space="preserve">Иқтисодий иш электрон шаклда шакллантирилган тақдирда, ишда иштирок этувчи шахслар ва иқтисодий суд ишларини юритишнинг бошқа иштирокчилари ўз электрон рақамли имзоси билан тасдиқланган ҳужжатларни электрон шаклда судга тақдим этишга ҳақли. </w:t>
      </w:r>
      <w:proofErr w:type="spellStart"/>
      <w:r w:rsidRPr="00E3126E">
        <w:rPr>
          <w:rFonts w:ascii="Cambria" w:eastAsia="Times New Roman" w:hAnsi="Cambria" w:cs="Times New Roman"/>
          <w:color w:val="000000"/>
          <w:sz w:val="28"/>
          <w:szCs w:val="28"/>
          <w:lang w:eastAsia="ru-RU"/>
        </w:rPr>
        <w:t>Ишда</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иштирок</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этувчи</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шахслар</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ва</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иқтисодий</w:t>
      </w:r>
      <w:proofErr w:type="spellEnd"/>
      <w:r w:rsidRPr="00E3126E">
        <w:rPr>
          <w:rFonts w:ascii="Cambria" w:eastAsia="Times New Roman" w:hAnsi="Cambria" w:cs="Times New Roman"/>
          <w:color w:val="000000"/>
          <w:sz w:val="28"/>
          <w:szCs w:val="28"/>
          <w:lang w:eastAsia="ru-RU"/>
        </w:rPr>
        <w:t xml:space="preserve"> суд </w:t>
      </w:r>
      <w:proofErr w:type="spellStart"/>
      <w:r w:rsidRPr="00E3126E">
        <w:rPr>
          <w:rFonts w:ascii="Cambria" w:eastAsia="Times New Roman" w:hAnsi="Cambria" w:cs="Times New Roman"/>
          <w:color w:val="000000"/>
          <w:sz w:val="28"/>
          <w:szCs w:val="28"/>
          <w:lang w:eastAsia="ru-RU"/>
        </w:rPr>
        <w:t>ишларини</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юритишнинг</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бошқа</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иштирокчилари</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томонидан</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судга</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тақдим</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этилган</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ёзма</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ҳужжатлар</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ишга</w:t>
      </w:r>
      <w:proofErr w:type="spellEnd"/>
      <w:r w:rsidRPr="00E3126E">
        <w:rPr>
          <w:rFonts w:ascii="Cambria" w:eastAsia="Times New Roman" w:hAnsi="Cambria" w:cs="Times New Roman"/>
          <w:color w:val="000000"/>
          <w:sz w:val="28"/>
          <w:szCs w:val="28"/>
          <w:lang w:eastAsia="ru-RU"/>
        </w:rPr>
        <w:t xml:space="preserve"> электрон </w:t>
      </w:r>
      <w:proofErr w:type="spellStart"/>
      <w:r w:rsidRPr="00E3126E">
        <w:rPr>
          <w:rFonts w:ascii="Cambria" w:eastAsia="Times New Roman" w:hAnsi="Cambria" w:cs="Times New Roman"/>
          <w:color w:val="000000"/>
          <w:sz w:val="28"/>
          <w:szCs w:val="28"/>
          <w:lang w:eastAsia="ru-RU"/>
        </w:rPr>
        <w:t>шаклда</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қўшиб</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қўйилади</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шундан</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сўнг</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ёзма</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ҳужжатлар</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уларни</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тақдим</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этган</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шахсларга</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қайтарилади</w:t>
      </w:r>
      <w:proofErr w:type="spellEnd"/>
      <w:r w:rsidRPr="00E3126E">
        <w:rPr>
          <w:rFonts w:ascii="Cambria" w:eastAsia="Times New Roman" w:hAnsi="Cambria" w:cs="Times New Roman"/>
          <w:color w:val="000000"/>
          <w:sz w:val="28"/>
          <w:szCs w:val="28"/>
          <w:lang w:eastAsia="ru-RU"/>
        </w:rPr>
        <w:t>.</w:t>
      </w:r>
    </w:p>
    <w:p w:rsidR="00E3126E" w:rsidRPr="00E3126E" w:rsidRDefault="00E3126E" w:rsidP="00E675B6">
      <w:pPr>
        <w:spacing w:after="0" w:line="276" w:lineRule="auto"/>
        <w:ind w:firstLine="851"/>
        <w:jc w:val="both"/>
        <w:rPr>
          <w:rFonts w:ascii="Cambria" w:eastAsia="Times New Roman" w:hAnsi="Cambria" w:cs="Times New Roman"/>
          <w:color w:val="000000"/>
          <w:sz w:val="28"/>
          <w:szCs w:val="28"/>
          <w:lang w:eastAsia="ru-RU"/>
        </w:rPr>
      </w:pPr>
      <w:proofErr w:type="spellStart"/>
      <w:r w:rsidRPr="00E3126E">
        <w:rPr>
          <w:rFonts w:ascii="Cambria" w:eastAsia="Times New Roman" w:hAnsi="Cambria" w:cs="Times New Roman"/>
          <w:color w:val="000000"/>
          <w:sz w:val="28"/>
          <w:szCs w:val="28"/>
          <w:lang w:eastAsia="ru-RU"/>
        </w:rPr>
        <w:t>Иқтисодий</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иш</w:t>
      </w:r>
      <w:proofErr w:type="spellEnd"/>
      <w:r w:rsidRPr="00E3126E">
        <w:rPr>
          <w:rFonts w:ascii="Cambria" w:eastAsia="Times New Roman" w:hAnsi="Cambria" w:cs="Times New Roman"/>
          <w:color w:val="000000"/>
          <w:sz w:val="28"/>
          <w:szCs w:val="28"/>
          <w:lang w:eastAsia="ru-RU"/>
        </w:rPr>
        <w:t xml:space="preserve"> электрон </w:t>
      </w:r>
      <w:proofErr w:type="spellStart"/>
      <w:r w:rsidRPr="00E3126E">
        <w:rPr>
          <w:rFonts w:ascii="Cambria" w:eastAsia="Times New Roman" w:hAnsi="Cambria" w:cs="Times New Roman"/>
          <w:color w:val="000000"/>
          <w:sz w:val="28"/>
          <w:szCs w:val="28"/>
          <w:lang w:eastAsia="ru-RU"/>
        </w:rPr>
        <w:t>шаклда</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шакллантирилган</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тақдирда</w:t>
      </w:r>
      <w:proofErr w:type="spellEnd"/>
      <w:r w:rsidRPr="00E3126E">
        <w:rPr>
          <w:rFonts w:ascii="Cambria" w:eastAsia="Times New Roman" w:hAnsi="Cambria" w:cs="Times New Roman"/>
          <w:color w:val="000000"/>
          <w:sz w:val="28"/>
          <w:szCs w:val="28"/>
          <w:lang w:eastAsia="ru-RU"/>
        </w:rPr>
        <w:t xml:space="preserve">, суд </w:t>
      </w:r>
      <w:proofErr w:type="spellStart"/>
      <w:r w:rsidRPr="00E3126E">
        <w:rPr>
          <w:rFonts w:ascii="Cambria" w:eastAsia="Times New Roman" w:hAnsi="Cambria" w:cs="Times New Roman"/>
          <w:color w:val="000000"/>
          <w:sz w:val="28"/>
          <w:szCs w:val="28"/>
          <w:lang w:eastAsia="ru-RU"/>
        </w:rPr>
        <w:t>ҳужжатлари</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судьянинг</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судьяларнинг</w:t>
      </w:r>
      <w:proofErr w:type="spellEnd"/>
      <w:r w:rsidRPr="00E3126E">
        <w:rPr>
          <w:rFonts w:ascii="Cambria" w:eastAsia="Times New Roman" w:hAnsi="Cambria" w:cs="Times New Roman"/>
          <w:color w:val="000000"/>
          <w:sz w:val="28"/>
          <w:szCs w:val="28"/>
          <w:lang w:eastAsia="ru-RU"/>
        </w:rPr>
        <w:t xml:space="preserve">) электрон </w:t>
      </w:r>
      <w:proofErr w:type="spellStart"/>
      <w:r w:rsidRPr="00E3126E">
        <w:rPr>
          <w:rFonts w:ascii="Cambria" w:eastAsia="Times New Roman" w:hAnsi="Cambria" w:cs="Times New Roman"/>
          <w:color w:val="000000"/>
          <w:sz w:val="28"/>
          <w:szCs w:val="28"/>
          <w:lang w:eastAsia="ru-RU"/>
        </w:rPr>
        <w:t>рақамли</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имзоси</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билан</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тасдиқланади</w:t>
      </w:r>
      <w:proofErr w:type="spellEnd"/>
      <w:r w:rsidRPr="00E3126E">
        <w:rPr>
          <w:rFonts w:ascii="Cambria" w:eastAsia="Times New Roman" w:hAnsi="Cambria" w:cs="Times New Roman"/>
          <w:color w:val="000000"/>
          <w:sz w:val="28"/>
          <w:szCs w:val="28"/>
          <w:lang w:eastAsia="ru-RU"/>
        </w:rPr>
        <w:t xml:space="preserve">, суд </w:t>
      </w:r>
      <w:proofErr w:type="spellStart"/>
      <w:r w:rsidRPr="00E3126E">
        <w:rPr>
          <w:rFonts w:ascii="Cambria" w:eastAsia="Times New Roman" w:hAnsi="Cambria" w:cs="Times New Roman"/>
          <w:color w:val="000000"/>
          <w:sz w:val="28"/>
          <w:szCs w:val="28"/>
          <w:lang w:eastAsia="ru-RU"/>
        </w:rPr>
        <w:t>мажлисларининг</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ҳамда</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алоҳида</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процессуал</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ҳаракатларнинг</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баённомалари</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эса</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раислик</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қилувчининг</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ва</w:t>
      </w:r>
      <w:proofErr w:type="spellEnd"/>
      <w:r w:rsidRPr="00E3126E">
        <w:rPr>
          <w:rFonts w:ascii="Cambria" w:eastAsia="Times New Roman" w:hAnsi="Cambria" w:cs="Times New Roman"/>
          <w:color w:val="000000"/>
          <w:sz w:val="28"/>
          <w:szCs w:val="28"/>
          <w:lang w:eastAsia="ru-RU"/>
        </w:rPr>
        <w:t xml:space="preserve"> суд </w:t>
      </w:r>
      <w:proofErr w:type="spellStart"/>
      <w:r w:rsidRPr="00E3126E">
        <w:rPr>
          <w:rFonts w:ascii="Cambria" w:eastAsia="Times New Roman" w:hAnsi="Cambria" w:cs="Times New Roman"/>
          <w:color w:val="000000"/>
          <w:sz w:val="28"/>
          <w:szCs w:val="28"/>
          <w:lang w:eastAsia="ru-RU"/>
        </w:rPr>
        <w:t>мажлиси</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котибининг</w:t>
      </w:r>
      <w:proofErr w:type="spellEnd"/>
      <w:r w:rsidRPr="00E3126E">
        <w:rPr>
          <w:rFonts w:ascii="Cambria" w:eastAsia="Times New Roman" w:hAnsi="Cambria" w:cs="Times New Roman"/>
          <w:color w:val="000000"/>
          <w:sz w:val="28"/>
          <w:szCs w:val="28"/>
          <w:lang w:eastAsia="ru-RU"/>
        </w:rPr>
        <w:t xml:space="preserve"> электрон </w:t>
      </w:r>
      <w:proofErr w:type="spellStart"/>
      <w:r w:rsidRPr="00E3126E">
        <w:rPr>
          <w:rFonts w:ascii="Cambria" w:eastAsia="Times New Roman" w:hAnsi="Cambria" w:cs="Times New Roman"/>
          <w:color w:val="000000"/>
          <w:sz w:val="28"/>
          <w:szCs w:val="28"/>
          <w:lang w:eastAsia="ru-RU"/>
        </w:rPr>
        <w:t>рақамли</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имзоси</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билан</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тасдиқланади</w:t>
      </w:r>
      <w:proofErr w:type="spellEnd"/>
      <w:r w:rsidRPr="00E3126E">
        <w:rPr>
          <w:rFonts w:ascii="Cambria" w:eastAsia="Times New Roman" w:hAnsi="Cambria" w:cs="Times New Roman"/>
          <w:color w:val="000000"/>
          <w:sz w:val="28"/>
          <w:szCs w:val="28"/>
          <w:lang w:eastAsia="ru-RU"/>
        </w:rPr>
        <w:t>.</w:t>
      </w:r>
    </w:p>
    <w:p w:rsidR="00E3126E" w:rsidRPr="00E3126E" w:rsidRDefault="00E3126E" w:rsidP="00E675B6">
      <w:pPr>
        <w:spacing w:after="0" w:line="276" w:lineRule="auto"/>
        <w:ind w:firstLine="851"/>
        <w:jc w:val="both"/>
        <w:rPr>
          <w:rFonts w:ascii="Cambria" w:eastAsia="Times New Roman" w:hAnsi="Cambria" w:cs="Times New Roman"/>
          <w:color w:val="000000"/>
          <w:sz w:val="28"/>
          <w:szCs w:val="28"/>
          <w:lang w:eastAsia="ru-RU"/>
        </w:rPr>
      </w:pPr>
      <w:r w:rsidRPr="00E3126E">
        <w:rPr>
          <w:rFonts w:ascii="Cambria" w:eastAsia="Times New Roman" w:hAnsi="Cambria" w:cs="Times New Roman"/>
          <w:color w:val="000000"/>
          <w:sz w:val="28"/>
          <w:szCs w:val="28"/>
          <w:lang w:eastAsia="ru-RU"/>
        </w:rPr>
        <w:lastRenderedPageBreak/>
        <w:t xml:space="preserve">Электрон </w:t>
      </w:r>
      <w:proofErr w:type="spellStart"/>
      <w:r w:rsidRPr="00E3126E">
        <w:rPr>
          <w:rFonts w:ascii="Cambria" w:eastAsia="Times New Roman" w:hAnsi="Cambria" w:cs="Times New Roman"/>
          <w:color w:val="000000"/>
          <w:sz w:val="28"/>
          <w:szCs w:val="28"/>
          <w:lang w:eastAsia="ru-RU"/>
        </w:rPr>
        <w:t>шаклдаги</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иқтисодий</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ишни</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бошқа</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судга</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ёки</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бошқа</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органга</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ўтказиш</w:t>
      </w:r>
      <w:proofErr w:type="spellEnd"/>
      <w:r w:rsidRPr="00E3126E">
        <w:rPr>
          <w:rFonts w:ascii="Cambria" w:eastAsia="Times New Roman" w:hAnsi="Cambria" w:cs="Times New Roman"/>
          <w:color w:val="000000"/>
          <w:sz w:val="28"/>
          <w:szCs w:val="28"/>
          <w:lang w:eastAsia="ru-RU"/>
        </w:rPr>
        <w:t xml:space="preserve"> телекоммуникация </w:t>
      </w:r>
      <w:proofErr w:type="spellStart"/>
      <w:r w:rsidRPr="00E3126E">
        <w:rPr>
          <w:rFonts w:ascii="Cambria" w:eastAsia="Times New Roman" w:hAnsi="Cambria" w:cs="Times New Roman"/>
          <w:color w:val="000000"/>
          <w:sz w:val="28"/>
          <w:szCs w:val="28"/>
          <w:lang w:eastAsia="ru-RU"/>
        </w:rPr>
        <w:t>каналлари</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орқали</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амалга</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оширилади</w:t>
      </w:r>
      <w:proofErr w:type="spellEnd"/>
      <w:r w:rsidRPr="00E3126E">
        <w:rPr>
          <w:rFonts w:ascii="Cambria" w:eastAsia="Times New Roman" w:hAnsi="Cambria" w:cs="Times New Roman"/>
          <w:color w:val="000000"/>
          <w:sz w:val="28"/>
          <w:szCs w:val="28"/>
          <w:lang w:eastAsia="ru-RU"/>
        </w:rPr>
        <w:t>.</w:t>
      </w:r>
    </w:p>
    <w:p w:rsidR="00E3126E" w:rsidRPr="00E3126E" w:rsidRDefault="00E3126E" w:rsidP="00E675B6">
      <w:pPr>
        <w:spacing w:after="0" w:line="276" w:lineRule="auto"/>
        <w:ind w:firstLine="851"/>
        <w:jc w:val="both"/>
        <w:rPr>
          <w:rFonts w:ascii="Cambria" w:eastAsia="Times New Roman" w:hAnsi="Cambria" w:cs="Times New Roman"/>
          <w:color w:val="000000"/>
          <w:sz w:val="28"/>
          <w:szCs w:val="28"/>
          <w:lang w:eastAsia="ru-RU"/>
        </w:rPr>
      </w:pPr>
      <w:r w:rsidRPr="00E3126E">
        <w:rPr>
          <w:rFonts w:ascii="Cambria" w:eastAsia="Times New Roman" w:hAnsi="Cambria" w:cs="Times New Roman"/>
          <w:color w:val="000000"/>
          <w:sz w:val="28"/>
          <w:szCs w:val="28"/>
          <w:lang w:eastAsia="ru-RU"/>
        </w:rPr>
        <w:t xml:space="preserve">Электрон </w:t>
      </w:r>
      <w:proofErr w:type="spellStart"/>
      <w:r w:rsidRPr="00E3126E">
        <w:rPr>
          <w:rFonts w:ascii="Cambria" w:eastAsia="Times New Roman" w:hAnsi="Cambria" w:cs="Times New Roman"/>
          <w:color w:val="000000"/>
          <w:sz w:val="28"/>
          <w:szCs w:val="28"/>
          <w:lang w:eastAsia="ru-RU"/>
        </w:rPr>
        <w:t>шаклда</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шакллантирилган</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иқтисодий</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ишнинг</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қоғоздаги</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кўчирма</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нусхаси</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бўлиши</w:t>
      </w:r>
      <w:proofErr w:type="spellEnd"/>
      <w:r w:rsidRPr="00E3126E">
        <w:rPr>
          <w:rFonts w:ascii="Cambria" w:eastAsia="Times New Roman" w:hAnsi="Cambria" w:cs="Times New Roman"/>
          <w:color w:val="000000"/>
          <w:sz w:val="28"/>
          <w:szCs w:val="28"/>
          <w:lang w:eastAsia="ru-RU"/>
        </w:rPr>
        <w:t xml:space="preserve"> </w:t>
      </w:r>
      <w:proofErr w:type="spellStart"/>
      <w:r w:rsidRPr="00E3126E">
        <w:rPr>
          <w:rFonts w:ascii="Cambria" w:eastAsia="Times New Roman" w:hAnsi="Cambria" w:cs="Times New Roman"/>
          <w:color w:val="000000"/>
          <w:sz w:val="28"/>
          <w:szCs w:val="28"/>
          <w:lang w:eastAsia="ru-RU"/>
        </w:rPr>
        <w:t>мумкин</w:t>
      </w:r>
      <w:proofErr w:type="spellEnd"/>
      <w:r w:rsidRPr="00E3126E">
        <w:rPr>
          <w:rFonts w:ascii="Cambria" w:eastAsia="Times New Roman" w:hAnsi="Cambria" w:cs="Times New Roman"/>
          <w:color w:val="000000"/>
          <w:sz w:val="28"/>
          <w:szCs w:val="28"/>
          <w:lang w:eastAsia="ru-RU"/>
        </w:rPr>
        <w:t>.</w:t>
      </w:r>
    </w:p>
    <w:p w:rsidR="00E675B6" w:rsidRDefault="00E675B6" w:rsidP="00E675B6">
      <w:pPr>
        <w:spacing w:after="0" w:line="276" w:lineRule="auto"/>
        <w:ind w:firstLine="851"/>
        <w:jc w:val="both"/>
        <w:rPr>
          <w:rFonts w:ascii="Cambria" w:eastAsia="Times New Roman" w:hAnsi="Cambria" w:cs="Times New Roman"/>
          <w:b/>
          <w:bCs/>
          <w:sz w:val="28"/>
          <w:szCs w:val="28"/>
          <w:lang w:val="uz-Cyrl-UZ" w:eastAsia="ru-RU"/>
        </w:rPr>
      </w:pPr>
    </w:p>
    <w:p w:rsidR="00E675B6" w:rsidRPr="00E675B6" w:rsidRDefault="00E675B6" w:rsidP="00E675B6">
      <w:pPr>
        <w:spacing w:after="0" w:line="276" w:lineRule="auto"/>
        <w:ind w:firstLine="851"/>
        <w:jc w:val="both"/>
        <w:rPr>
          <w:rFonts w:ascii="Cambria" w:eastAsia="Times New Roman" w:hAnsi="Cambria" w:cs="Times New Roman"/>
          <w:b/>
          <w:bCs/>
          <w:sz w:val="28"/>
          <w:szCs w:val="28"/>
          <w:lang w:eastAsia="ru-RU"/>
        </w:rPr>
      </w:pPr>
      <w:r>
        <w:rPr>
          <w:rFonts w:ascii="Cambria" w:eastAsia="Times New Roman" w:hAnsi="Cambria" w:cs="Times New Roman"/>
          <w:b/>
          <w:bCs/>
          <w:sz w:val="28"/>
          <w:szCs w:val="28"/>
          <w:lang w:val="uz-Cyrl-UZ" w:eastAsia="ru-RU"/>
        </w:rPr>
        <w:t xml:space="preserve">4. </w:t>
      </w:r>
      <w:proofErr w:type="spellStart"/>
      <w:r w:rsidRPr="00E675B6">
        <w:rPr>
          <w:rFonts w:ascii="Cambria" w:eastAsia="Times New Roman" w:hAnsi="Cambria" w:cs="Times New Roman"/>
          <w:b/>
          <w:bCs/>
          <w:sz w:val="28"/>
          <w:szCs w:val="28"/>
          <w:lang w:eastAsia="ru-RU"/>
        </w:rPr>
        <w:t>Иқтисодий</w:t>
      </w:r>
      <w:proofErr w:type="spellEnd"/>
      <w:r w:rsidRPr="00E675B6">
        <w:rPr>
          <w:rFonts w:ascii="Cambria" w:eastAsia="Times New Roman" w:hAnsi="Cambria" w:cs="Times New Roman"/>
          <w:b/>
          <w:bCs/>
          <w:sz w:val="28"/>
          <w:szCs w:val="28"/>
          <w:lang w:val="uz-Cyrl-UZ" w:eastAsia="ru-RU"/>
        </w:rPr>
        <w:t xml:space="preserve"> </w:t>
      </w:r>
      <w:r w:rsidRPr="00E675B6">
        <w:rPr>
          <w:rFonts w:ascii="Cambria" w:eastAsia="Times New Roman" w:hAnsi="Cambria" w:cs="Times New Roman"/>
          <w:b/>
          <w:bCs/>
          <w:sz w:val="28"/>
          <w:szCs w:val="28"/>
          <w:lang w:eastAsia="ru-RU"/>
        </w:rPr>
        <w:t>суд</w:t>
      </w:r>
      <w:r w:rsidRPr="00E675B6">
        <w:rPr>
          <w:rFonts w:ascii="Cambria" w:eastAsia="Times New Roman" w:hAnsi="Cambria" w:cs="Times New Roman"/>
          <w:b/>
          <w:bCs/>
          <w:sz w:val="28"/>
          <w:szCs w:val="28"/>
          <w:lang w:val="uz-Cyrl-UZ" w:eastAsia="ru-RU"/>
        </w:rPr>
        <w:t>ларнинг</w:t>
      </w:r>
      <w:r w:rsidRPr="00E675B6">
        <w:rPr>
          <w:rFonts w:ascii="Cambria" w:eastAsia="Times New Roman" w:hAnsi="Cambria" w:cs="Times New Roman"/>
          <w:b/>
          <w:bCs/>
          <w:sz w:val="28"/>
          <w:szCs w:val="28"/>
          <w:lang w:eastAsia="ru-RU"/>
        </w:rPr>
        <w:t xml:space="preserve"> суд </w:t>
      </w:r>
      <w:proofErr w:type="spellStart"/>
      <w:r w:rsidRPr="00E675B6">
        <w:rPr>
          <w:rFonts w:ascii="Cambria" w:eastAsia="Times New Roman" w:hAnsi="Cambria" w:cs="Times New Roman"/>
          <w:b/>
          <w:bCs/>
          <w:sz w:val="28"/>
          <w:szCs w:val="28"/>
          <w:lang w:eastAsia="ru-RU"/>
        </w:rPr>
        <w:t>ҳужжатлари</w:t>
      </w:r>
      <w:proofErr w:type="spellEnd"/>
      <w:r w:rsidRPr="00E675B6">
        <w:rPr>
          <w:rFonts w:ascii="Cambria" w:eastAsia="Times New Roman" w:hAnsi="Cambria" w:cs="Times New Roman"/>
          <w:b/>
          <w:bCs/>
          <w:sz w:val="28"/>
          <w:szCs w:val="28"/>
          <w:lang w:eastAsia="ru-RU"/>
        </w:rPr>
        <w:t xml:space="preserve"> </w:t>
      </w:r>
      <w:proofErr w:type="spellStart"/>
      <w:r w:rsidRPr="00E675B6">
        <w:rPr>
          <w:rFonts w:ascii="Cambria" w:eastAsia="Times New Roman" w:hAnsi="Cambria" w:cs="Times New Roman"/>
          <w:b/>
          <w:bCs/>
          <w:sz w:val="28"/>
          <w:szCs w:val="28"/>
          <w:lang w:eastAsia="ru-RU"/>
        </w:rPr>
        <w:t>тушунчаси</w:t>
      </w:r>
      <w:proofErr w:type="spellEnd"/>
      <w:r w:rsidRPr="00E675B6">
        <w:rPr>
          <w:rFonts w:ascii="Cambria" w:eastAsia="Times New Roman" w:hAnsi="Cambria" w:cs="Times New Roman"/>
          <w:b/>
          <w:bCs/>
          <w:sz w:val="28"/>
          <w:szCs w:val="28"/>
          <w:lang w:eastAsia="ru-RU"/>
        </w:rPr>
        <w:t xml:space="preserve"> </w:t>
      </w:r>
      <w:proofErr w:type="spellStart"/>
      <w:r w:rsidRPr="00E675B6">
        <w:rPr>
          <w:rFonts w:ascii="Cambria" w:eastAsia="Times New Roman" w:hAnsi="Cambria" w:cs="Times New Roman"/>
          <w:b/>
          <w:bCs/>
          <w:sz w:val="28"/>
          <w:szCs w:val="28"/>
          <w:lang w:eastAsia="ru-RU"/>
        </w:rPr>
        <w:t>ва</w:t>
      </w:r>
      <w:proofErr w:type="spellEnd"/>
      <w:r w:rsidRPr="00E675B6">
        <w:rPr>
          <w:rFonts w:ascii="Cambria" w:eastAsia="Times New Roman" w:hAnsi="Cambria" w:cs="Times New Roman"/>
          <w:b/>
          <w:bCs/>
          <w:sz w:val="28"/>
          <w:szCs w:val="28"/>
          <w:lang w:eastAsia="ru-RU"/>
        </w:rPr>
        <w:t xml:space="preserve"> </w:t>
      </w:r>
      <w:proofErr w:type="spellStart"/>
      <w:r w:rsidRPr="00E675B6">
        <w:rPr>
          <w:rFonts w:ascii="Cambria" w:eastAsia="Times New Roman" w:hAnsi="Cambria" w:cs="Times New Roman"/>
          <w:b/>
          <w:bCs/>
          <w:sz w:val="28"/>
          <w:szCs w:val="28"/>
          <w:lang w:eastAsia="ru-RU"/>
        </w:rPr>
        <w:t>турлари</w:t>
      </w:r>
      <w:proofErr w:type="spellEnd"/>
    </w:p>
    <w:p w:rsidR="00E675B6" w:rsidRPr="00E675B6" w:rsidRDefault="00E675B6" w:rsidP="00E675B6">
      <w:pPr>
        <w:spacing w:after="0" w:line="276" w:lineRule="auto"/>
        <w:ind w:firstLine="851"/>
        <w:jc w:val="both"/>
        <w:rPr>
          <w:rFonts w:ascii="Cambria" w:eastAsia="Times New Roman" w:hAnsi="Cambria" w:cs="Times New Roman"/>
          <w:bCs/>
          <w:sz w:val="28"/>
          <w:szCs w:val="28"/>
          <w:lang w:eastAsia="ru-RU"/>
        </w:rPr>
      </w:pPr>
      <w:proofErr w:type="spellStart"/>
      <w:r w:rsidRPr="00E675B6">
        <w:rPr>
          <w:rFonts w:ascii="Cambria" w:eastAsia="Times New Roman" w:hAnsi="Cambria" w:cs="Times New Roman"/>
          <w:bCs/>
          <w:sz w:val="28"/>
          <w:szCs w:val="28"/>
          <w:lang w:eastAsia="ru-RU"/>
        </w:rPr>
        <w:t>Ўзбекистон</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Республикаси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Конституциясида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бозор</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муносабатларини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ривожлантиришга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қаратилган</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Ўзбекистон</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иқтисодиётининг</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негизини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хилма</w:t>
      </w:r>
      <w:proofErr w:type="spellEnd"/>
      <w:r w:rsidRPr="00E675B6">
        <w:rPr>
          <w:rFonts w:ascii="Cambria" w:eastAsia="Times New Roman" w:hAnsi="Cambria" w:cs="Times New Roman"/>
          <w:bCs/>
          <w:sz w:val="28"/>
          <w:szCs w:val="28"/>
          <w:lang w:eastAsia="ru-RU"/>
        </w:rPr>
        <w:t xml:space="preserve">-хил </w:t>
      </w:r>
      <w:proofErr w:type="spellStart"/>
      <w:r w:rsidRPr="00E675B6">
        <w:rPr>
          <w:rFonts w:ascii="Cambria" w:eastAsia="Times New Roman" w:hAnsi="Cambria" w:cs="Times New Roman"/>
          <w:bCs/>
          <w:sz w:val="28"/>
          <w:szCs w:val="28"/>
          <w:lang w:eastAsia="ru-RU"/>
        </w:rPr>
        <w:t>шакллардаги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мулк</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ташкил</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этиши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давлат</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истеъмолчиларнинг</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ҳуқуқи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устунлигини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ҳисобга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олиб</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иқтисодий</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фаолият</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тадбиркорлик</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ва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меҳнат</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қилиш</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эркинлигини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барча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мулк</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шаклларининг</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тенг</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ҳуқуқлилигини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ва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ҳуқуқий</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жиҳатдан</w:t>
      </w:r>
      <w:proofErr w:type="spellEnd"/>
      <w:r w:rsidRPr="00E675B6">
        <w:rPr>
          <w:rFonts w:ascii="Cambria" w:eastAsia="Times New Roman" w:hAnsi="Cambria" w:cs="Times New Roman"/>
          <w:bCs/>
          <w:sz w:val="28"/>
          <w:szCs w:val="28"/>
          <w:lang w:eastAsia="ru-RU"/>
        </w:rPr>
        <w:t xml:space="preserve"> баб-</w:t>
      </w:r>
      <w:proofErr w:type="spellStart"/>
      <w:r w:rsidRPr="00E675B6">
        <w:rPr>
          <w:rFonts w:ascii="Cambria" w:eastAsia="Times New Roman" w:hAnsi="Cambria" w:cs="Times New Roman"/>
          <w:bCs/>
          <w:sz w:val="28"/>
          <w:szCs w:val="28"/>
          <w:lang w:eastAsia="ru-RU"/>
        </w:rPr>
        <w:t>баравар</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муҳофаза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этилиши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кафолатланганлиги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белгиланган</w:t>
      </w:r>
      <w:proofErr w:type="spellEnd"/>
      <w:r w:rsidRPr="00E675B6">
        <w:rPr>
          <w:rFonts w:ascii="Cambria" w:eastAsia="Times New Roman" w:hAnsi="Cambria" w:cs="Times New Roman"/>
          <w:bCs/>
          <w:sz w:val="28"/>
          <w:szCs w:val="28"/>
          <w:lang w:eastAsia="ru-RU"/>
        </w:rPr>
        <w:t>.</w:t>
      </w:r>
    </w:p>
    <w:p w:rsidR="00E675B6" w:rsidRPr="00E675B6" w:rsidRDefault="00E675B6" w:rsidP="00E675B6">
      <w:pPr>
        <w:spacing w:after="0" w:line="276" w:lineRule="auto"/>
        <w:ind w:firstLine="851"/>
        <w:jc w:val="both"/>
        <w:rPr>
          <w:rFonts w:ascii="Cambria" w:eastAsia="Times New Roman" w:hAnsi="Cambria" w:cs="Times New Roman"/>
          <w:bCs/>
          <w:sz w:val="28"/>
          <w:szCs w:val="28"/>
          <w:lang w:eastAsia="ru-RU"/>
        </w:rPr>
      </w:pPr>
      <w:proofErr w:type="spellStart"/>
      <w:r w:rsidRPr="00E675B6">
        <w:rPr>
          <w:rFonts w:ascii="Cambria" w:eastAsia="Times New Roman" w:hAnsi="Cambria" w:cs="Times New Roman"/>
          <w:bCs/>
          <w:sz w:val="28"/>
          <w:szCs w:val="28"/>
          <w:lang w:eastAsia="ru-RU"/>
        </w:rPr>
        <w:t>Хусусий</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мулк</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бошқа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мулк</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шакллари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каби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дахлсиз</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ва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давлат</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ҳимоясида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бўлиб</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мулкдор</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фақат</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қонунда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назарда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тутилган</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ҳолларда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ва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тартибдагина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мулкидан</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маҳрум</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этилиши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мумкин</w:t>
      </w:r>
      <w:proofErr w:type="spellEnd"/>
      <w:r w:rsidRPr="00E675B6">
        <w:rPr>
          <w:rFonts w:ascii="Cambria" w:eastAsia="Times New Roman" w:hAnsi="Cambria" w:cs="Times New Roman"/>
          <w:bCs/>
          <w:sz w:val="28"/>
          <w:szCs w:val="28"/>
          <w:lang w:eastAsia="ru-RU"/>
        </w:rPr>
        <w:t>.</w:t>
      </w:r>
    </w:p>
    <w:p w:rsidR="00E675B6" w:rsidRPr="00E675B6" w:rsidRDefault="00E675B6" w:rsidP="00E675B6">
      <w:pPr>
        <w:spacing w:after="0" w:line="276" w:lineRule="auto"/>
        <w:ind w:firstLine="851"/>
        <w:jc w:val="both"/>
        <w:rPr>
          <w:rFonts w:ascii="Cambria" w:eastAsia="Times New Roman" w:hAnsi="Cambria" w:cs="Times New Roman"/>
          <w:bCs/>
          <w:sz w:val="28"/>
          <w:szCs w:val="28"/>
          <w:lang w:eastAsia="ru-RU"/>
        </w:rPr>
      </w:pPr>
      <w:proofErr w:type="spellStart"/>
      <w:r w:rsidRPr="00E675B6">
        <w:rPr>
          <w:rFonts w:ascii="Cambria" w:eastAsia="Times New Roman" w:hAnsi="Cambria" w:cs="Times New Roman"/>
          <w:bCs/>
          <w:sz w:val="28"/>
          <w:szCs w:val="28"/>
          <w:lang w:eastAsia="ru-RU"/>
        </w:rPr>
        <w:t>Мамлакатимизда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тадбиркорлик</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субъектларининг</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ўз</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ҳуқуқ</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ва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эркинликларини</w:t>
      </w:r>
      <w:proofErr w:type="spellEnd"/>
      <w:r w:rsidRPr="00E675B6">
        <w:rPr>
          <w:rFonts w:ascii="Cambria" w:eastAsia="Times New Roman" w:hAnsi="Cambria" w:cs="Times New Roman"/>
          <w:bCs/>
          <w:sz w:val="28"/>
          <w:szCs w:val="28"/>
          <w:lang w:eastAsia="ru-RU"/>
        </w:rPr>
        <w:t xml:space="preserve"> суд </w:t>
      </w:r>
      <w:proofErr w:type="spellStart"/>
      <w:r w:rsidRPr="00E675B6">
        <w:rPr>
          <w:rFonts w:ascii="Cambria" w:eastAsia="Times New Roman" w:hAnsi="Cambria" w:cs="Times New Roman"/>
          <w:bCs/>
          <w:sz w:val="28"/>
          <w:szCs w:val="28"/>
          <w:lang w:eastAsia="ru-RU"/>
        </w:rPr>
        <w:t>орқали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ҳимоя</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қилиши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давлат</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органларининг</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фуқаролар</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ўзини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ўзи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бошқариш</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органларининг</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бошқа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ташкилотларнинг</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қонунга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хилоф</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қарорлари</w:t>
      </w:r>
      <w:proofErr w:type="spellEnd"/>
      <w:r w:rsidRPr="00E675B6">
        <w:rPr>
          <w:rFonts w:ascii="Cambria" w:eastAsia="Times New Roman" w:hAnsi="Cambria" w:cs="Times New Roman"/>
          <w:bCs/>
          <w:sz w:val="28"/>
          <w:szCs w:val="28"/>
          <w:lang w:eastAsia="ru-RU"/>
        </w:rPr>
        <w:t xml:space="preserve">, улар </w:t>
      </w:r>
      <w:proofErr w:type="spellStart"/>
      <w:r w:rsidRPr="00E675B6">
        <w:rPr>
          <w:rFonts w:ascii="Cambria" w:eastAsia="Times New Roman" w:hAnsi="Cambria" w:cs="Times New Roman"/>
          <w:bCs/>
          <w:sz w:val="28"/>
          <w:szCs w:val="28"/>
          <w:lang w:eastAsia="ru-RU"/>
        </w:rPr>
        <w:t>мансабдор</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шахсларининг</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қонунга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хилоф</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ҳаракатлари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ҳаракатсизлиги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устидан</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судга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шикоят</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қилиш</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ҳуқуқи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кафолатланган</w:t>
      </w:r>
      <w:proofErr w:type="spellEnd"/>
      <w:r w:rsidRPr="00E675B6">
        <w:rPr>
          <w:rFonts w:ascii="Cambria" w:eastAsia="Times New Roman" w:hAnsi="Cambria" w:cs="Times New Roman"/>
          <w:bCs/>
          <w:sz w:val="28"/>
          <w:szCs w:val="28"/>
          <w:lang w:eastAsia="ru-RU"/>
        </w:rPr>
        <w:t>.</w:t>
      </w:r>
    </w:p>
    <w:p w:rsidR="00E675B6" w:rsidRPr="00E675B6" w:rsidRDefault="00E675B6" w:rsidP="00E675B6">
      <w:pPr>
        <w:spacing w:after="0" w:line="276" w:lineRule="auto"/>
        <w:ind w:firstLine="851"/>
        <w:jc w:val="both"/>
        <w:rPr>
          <w:rFonts w:ascii="Cambria" w:eastAsia="Times New Roman" w:hAnsi="Cambria" w:cs="Times New Roman"/>
          <w:bCs/>
          <w:sz w:val="28"/>
          <w:szCs w:val="28"/>
          <w:lang w:eastAsia="ru-RU"/>
        </w:rPr>
      </w:pPr>
      <w:proofErr w:type="spellStart"/>
      <w:r w:rsidRPr="00E675B6">
        <w:rPr>
          <w:rFonts w:ascii="Cambria" w:eastAsia="Times New Roman" w:hAnsi="Cambria" w:cs="Times New Roman"/>
          <w:bCs/>
          <w:sz w:val="28"/>
          <w:szCs w:val="28"/>
          <w:lang w:eastAsia="ru-RU"/>
        </w:rPr>
        <w:t>Ҳар</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қандай</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манфаатдор</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шахс</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ўзининг</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бузилган</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ёки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низолашилаётган</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ҳуқуқлари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ёхуд</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қонун</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билан</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қўриқланадиган</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манфаатларини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ҳимоя</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қилишни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сўраб</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иқтисодий</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судга</w:t>
      </w:r>
      <w:proofErr w:type="spellEnd"/>
      <w:r w:rsidRPr="00E675B6">
        <w:rPr>
          <w:rFonts w:ascii="Cambria" w:eastAsia="Times New Roman" w:hAnsi="Cambria" w:cs="Times New Roman"/>
          <w:bCs/>
          <w:sz w:val="28"/>
          <w:szCs w:val="28"/>
          <w:lang w:eastAsia="ru-RU"/>
        </w:rPr>
        <w:t xml:space="preserve"> </w:t>
      </w:r>
      <w:r w:rsidRPr="00E675B6">
        <w:rPr>
          <w:rFonts w:ascii="Cambria" w:eastAsia="Times New Roman" w:hAnsi="Cambria" w:cs="Times New Roman"/>
          <w:bCs/>
          <w:sz w:val="28"/>
          <w:szCs w:val="28"/>
          <w:lang w:val="uz-Cyrl-UZ" w:eastAsia="ru-RU"/>
        </w:rPr>
        <w:t xml:space="preserve">Ўзбекистон Республикасининг Иқтисодий процессуал кодексида (кейинчалик – </w:t>
      </w:r>
      <w:r w:rsidRPr="00E675B6">
        <w:rPr>
          <w:rFonts w:ascii="Cambria" w:eastAsia="Times New Roman" w:hAnsi="Cambria" w:cs="Times New Roman"/>
          <w:bCs/>
          <w:sz w:val="28"/>
          <w:szCs w:val="28"/>
          <w:lang w:eastAsia="ru-RU"/>
        </w:rPr>
        <w:t>ИПК</w:t>
      </w:r>
      <w:r w:rsidRPr="00E675B6">
        <w:rPr>
          <w:rFonts w:ascii="Cambria" w:eastAsia="Times New Roman" w:hAnsi="Cambria" w:cs="Times New Roman"/>
          <w:bCs/>
          <w:sz w:val="28"/>
          <w:szCs w:val="28"/>
          <w:lang w:val="uz-Cyrl-UZ" w:eastAsia="ru-RU"/>
        </w:rPr>
        <w:t>)</w:t>
      </w:r>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белгиланган</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тартибда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мурожаат</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қилишга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ҳақли</w:t>
      </w:r>
      <w:proofErr w:type="spellEnd"/>
      <w:r w:rsidRPr="00E675B6">
        <w:rPr>
          <w:rFonts w:ascii="Cambria" w:eastAsia="Times New Roman" w:hAnsi="Cambria" w:cs="Times New Roman"/>
          <w:bCs/>
          <w:sz w:val="28"/>
          <w:szCs w:val="28"/>
          <w:lang w:eastAsia="ru-RU"/>
        </w:rPr>
        <w:t>.</w:t>
      </w:r>
    </w:p>
    <w:p w:rsidR="00E675B6" w:rsidRPr="00E675B6" w:rsidRDefault="00E675B6" w:rsidP="00E675B6">
      <w:pPr>
        <w:spacing w:after="0" w:line="276" w:lineRule="auto"/>
        <w:ind w:firstLine="851"/>
        <w:jc w:val="both"/>
        <w:rPr>
          <w:rFonts w:ascii="Cambria" w:eastAsia="Times New Roman" w:hAnsi="Cambria" w:cs="Times New Roman"/>
          <w:bCs/>
          <w:sz w:val="28"/>
          <w:szCs w:val="28"/>
          <w:lang w:eastAsia="ru-RU"/>
        </w:rPr>
      </w:pPr>
      <w:proofErr w:type="spellStart"/>
      <w:r w:rsidRPr="00E675B6">
        <w:rPr>
          <w:rFonts w:ascii="Cambria" w:eastAsia="Times New Roman" w:hAnsi="Cambria" w:cs="Times New Roman"/>
          <w:bCs/>
          <w:sz w:val="28"/>
          <w:szCs w:val="28"/>
          <w:lang w:eastAsia="ru-RU"/>
        </w:rPr>
        <w:t>Иқтисодий</w:t>
      </w:r>
      <w:proofErr w:type="spellEnd"/>
      <w:r w:rsidRPr="00E675B6">
        <w:rPr>
          <w:rFonts w:ascii="Cambria" w:eastAsia="Times New Roman" w:hAnsi="Cambria" w:cs="Times New Roman"/>
          <w:bCs/>
          <w:sz w:val="28"/>
          <w:szCs w:val="28"/>
          <w:lang w:eastAsia="ru-RU"/>
        </w:rPr>
        <w:t xml:space="preserve"> суд </w:t>
      </w:r>
      <w:proofErr w:type="spellStart"/>
      <w:r w:rsidRPr="00E675B6">
        <w:rPr>
          <w:rFonts w:ascii="Cambria" w:eastAsia="Times New Roman" w:hAnsi="Cambria" w:cs="Times New Roman"/>
          <w:bCs/>
          <w:sz w:val="28"/>
          <w:szCs w:val="28"/>
          <w:lang w:eastAsia="ru-RU"/>
        </w:rPr>
        <w:t>иқтисодиёт</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соҳасида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вужудга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келадиган</w:t>
      </w:r>
      <w:proofErr w:type="spellEnd"/>
      <w:r w:rsidRPr="00E675B6">
        <w:rPr>
          <w:rFonts w:ascii="Cambria" w:eastAsia="Times New Roman" w:hAnsi="Cambria" w:cs="Times New Roman"/>
          <w:bCs/>
          <w:sz w:val="28"/>
          <w:szCs w:val="28"/>
          <w:lang w:eastAsia="ru-RU"/>
        </w:rPr>
        <w:t xml:space="preserve">, ИПК </w:t>
      </w:r>
      <w:proofErr w:type="spellStart"/>
      <w:r w:rsidRPr="00E675B6">
        <w:rPr>
          <w:rFonts w:ascii="Cambria" w:eastAsia="Times New Roman" w:hAnsi="Cambria" w:cs="Times New Roman"/>
          <w:bCs/>
          <w:sz w:val="28"/>
          <w:szCs w:val="28"/>
          <w:lang w:eastAsia="ru-RU"/>
        </w:rPr>
        <w:t>ва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бошқа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қонунлар</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билан</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ўзининг</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ваколатига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киритилган</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низолар</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ҳамда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бошқа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ишларни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ҳал</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қилиш</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йўли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билан</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одил</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судловни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амалга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оширади</w:t>
      </w:r>
      <w:proofErr w:type="spellEnd"/>
      <w:r w:rsidRPr="00E675B6">
        <w:rPr>
          <w:rFonts w:ascii="Cambria" w:eastAsia="Times New Roman" w:hAnsi="Cambria" w:cs="Times New Roman"/>
          <w:bCs/>
          <w:sz w:val="28"/>
          <w:szCs w:val="28"/>
          <w:lang w:eastAsia="ru-RU"/>
        </w:rPr>
        <w:t>.</w:t>
      </w:r>
    </w:p>
    <w:p w:rsidR="00E675B6" w:rsidRPr="00E675B6" w:rsidRDefault="00E675B6" w:rsidP="00E675B6">
      <w:pPr>
        <w:spacing w:after="0" w:line="276" w:lineRule="auto"/>
        <w:ind w:firstLine="851"/>
        <w:jc w:val="both"/>
        <w:rPr>
          <w:rFonts w:ascii="Cambria" w:eastAsia="Times New Roman" w:hAnsi="Cambria" w:cs="Times New Roman"/>
          <w:bCs/>
          <w:sz w:val="28"/>
          <w:szCs w:val="28"/>
          <w:lang w:eastAsia="ru-RU"/>
        </w:rPr>
      </w:pPr>
      <w:proofErr w:type="spellStart"/>
      <w:r w:rsidRPr="00E675B6">
        <w:rPr>
          <w:rFonts w:ascii="Cambria" w:eastAsia="Times New Roman" w:hAnsi="Cambria" w:cs="Times New Roman"/>
          <w:bCs/>
          <w:sz w:val="28"/>
          <w:szCs w:val="28"/>
          <w:lang w:eastAsia="ru-RU"/>
        </w:rPr>
        <w:t>Одил</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судловни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амалга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оширишда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иқтисодий</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суднинг</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судьялари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мустақилдирлар</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ва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фақат</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қонунга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бўйсунадилар</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Судьяларнинг</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одил</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судловни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амалга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ошириш</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борасидаги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фаолиятига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бирон-бир</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тарзда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аралашишга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йўл</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қўйилмайди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ва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бундай</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аралашув</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қонунга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мувофиқ</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жавобгарликка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сабаб</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бўлади</w:t>
      </w:r>
      <w:proofErr w:type="spellEnd"/>
      <w:r w:rsidRPr="00E675B6">
        <w:rPr>
          <w:rFonts w:ascii="Cambria" w:eastAsia="Times New Roman" w:hAnsi="Cambria" w:cs="Times New Roman"/>
          <w:bCs/>
          <w:sz w:val="28"/>
          <w:szCs w:val="28"/>
          <w:lang w:eastAsia="ru-RU"/>
        </w:rPr>
        <w:t>.</w:t>
      </w:r>
    </w:p>
    <w:p w:rsidR="00E675B6" w:rsidRPr="00E675B6" w:rsidRDefault="00E675B6" w:rsidP="00E675B6">
      <w:pPr>
        <w:spacing w:after="0" w:line="276" w:lineRule="auto"/>
        <w:ind w:firstLine="851"/>
        <w:jc w:val="both"/>
        <w:rPr>
          <w:rFonts w:ascii="Cambria" w:eastAsia="Times New Roman" w:hAnsi="Cambria" w:cs="Times New Roman"/>
          <w:bCs/>
          <w:sz w:val="28"/>
          <w:szCs w:val="28"/>
          <w:lang w:eastAsia="ru-RU"/>
        </w:rPr>
      </w:pPr>
      <w:proofErr w:type="spellStart"/>
      <w:r w:rsidRPr="00E675B6">
        <w:rPr>
          <w:rFonts w:ascii="Cambria" w:eastAsia="Times New Roman" w:hAnsi="Cambria" w:cs="Times New Roman"/>
          <w:bCs/>
          <w:sz w:val="28"/>
          <w:szCs w:val="28"/>
          <w:lang w:eastAsia="ru-RU"/>
        </w:rPr>
        <w:lastRenderedPageBreak/>
        <w:t>Иқтисодий</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суднинг</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судьялари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ҳар</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қандай</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манфаатдор</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шахс</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мурожаатларини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даъво</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аризаси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ариза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илтимоснома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ва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хоказо</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қабул</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қилишдан</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бошлаб</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уларни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кўриб</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чиқиш</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ва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ҳал</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қилишгача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бўлган</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жараёнда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бир</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қатор</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процессуал</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ҳаракатларни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амалга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оширадилар</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Уларнинг</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бундай</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ҳаракатлари</w:t>
      </w:r>
      <w:proofErr w:type="spellEnd"/>
      <w:r w:rsidRPr="00E675B6">
        <w:rPr>
          <w:rFonts w:ascii="Cambria" w:eastAsia="Times New Roman" w:hAnsi="Cambria" w:cs="Times New Roman"/>
          <w:bCs/>
          <w:sz w:val="28"/>
          <w:szCs w:val="28"/>
          <w:lang w:eastAsia="ru-RU"/>
        </w:rPr>
        <w:t xml:space="preserve"> суд </w:t>
      </w:r>
      <w:proofErr w:type="spellStart"/>
      <w:r w:rsidRPr="00E675B6">
        <w:rPr>
          <w:rFonts w:ascii="Cambria" w:eastAsia="Times New Roman" w:hAnsi="Cambria" w:cs="Times New Roman"/>
          <w:bCs/>
          <w:sz w:val="28"/>
          <w:szCs w:val="28"/>
          <w:lang w:eastAsia="ru-RU"/>
        </w:rPr>
        <w:t>ҳокимияти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сифатида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иқтисодий</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суднинг</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ҳужжатларида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ўз</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ифодасини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топади</w:t>
      </w:r>
      <w:proofErr w:type="spellEnd"/>
      <w:r w:rsidRPr="00E675B6">
        <w:rPr>
          <w:rFonts w:ascii="Cambria" w:eastAsia="Times New Roman" w:hAnsi="Cambria" w:cs="Times New Roman"/>
          <w:bCs/>
          <w:sz w:val="28"/>
          <w:szCs w:val="28"/>
          <w:lang w:eastAsia="ru-RU"/>
        </w:rPr>
        <w:t xml:space="preserve">. </w:t>
      </w:r>
    </w:p>
    <w:p w:rsidR="00E675B6" w:rsidRPr="00E675B6" w:rsidRDefault="00E675B6" w:rsidP="00E675B6">
      <w:pPr>
        <w:spacing w:after="0" w:line="276" w:lineRule="auto"/>
        <w:ind w:firstLine="851"/>
        <w:jc w:val="both"/>
        <w:rPr>
          <w:rFonts w:ascii="Cambria" w:eastAsia="Times New Roman" w:hAnsi="Cambria" w:cs="Times New Roman"/>
          <w:bCs/>
          <w:sz w:val="28"/>
          <w:szCs w:val="28"/>
          <w:lang w:val="uz-Cyrl-UZ" w:eastAsia="ru-RU"/>
        </w:rPr>
      </w:pPr>
      <w:proofErr w:type="spellStart"/>
      <w:r w:rsidRPr="00E675B6">
        <w:rPr>
          <w:rFonts w:ascii="Cambria" w:eastAsia="Times New Roman" w:hAnsi="Cambria" w:cs="Times New Roman"/>
          <w:bCs/>
          <w:sz w:val="28"/>
          <w:szCs w:val="28"/>
          <w:lang w:eastAsia="ru-RU"/>
        </w:rPr>
        <w:t>Ўзбекистон</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Республикаси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Конституциясининг</w:t>
      </w:r>
      <w:proofErr w:type="spellEnd"/>
      <w:r w:rsidRPr="00E675B6">
        <w:rPr>
          <w:rFonts w:ascii="Cambria" w:eastAsia="Times New Roman" w:hAnsi="Cambria" w:cs="Times New Roman"/>
          <w:bCs/>
          <w:sz w:val="28"/>
          <w:szCs w:val="28"/>
          <w:lang w:eastAsia="ru-RU"/>
        </w:rPr>
        <w:t xml:space="preserve"> 114-моддасига </w:t>
      </w:r>
      <w:proofErr w:type="spellStart"/>
      <w:r w:rsidRPr="00E675B6">
        <w:rPr>
          <w:rFonts w:ascii="Cambria" w:eastAsia="Times New Roman" w:hAnsi="Cambria" w:cs="Times New Roman"/>
          <w:bCs/>
          <w:sz w:val="28"/>
          <w:szCs w:val="28"/>
          <w:lang w:eastAsia="ru-RU"/>
        </w:rPr>
        <w:t>мувофиқ</w:t>
      </w:r>
      <w:proofErr w:type="spellEnd"/>
      <w:r w:rsidRPr="00E675B6">
        <w:rPr>
          <w:rFonts w:ascii="Cambria" w:eastAsia="Times New Roman" w:hAnsi="Cambria" w:cs="Times New Roman"/>
          <w:bCs/>
          <w:sz w:val="28"/>
          <w:szCs w:val="28"/>
          <w:lang w:eastAsia="ru-RU"/>
        </w:rPr>
        <w:t xml:space="preserve"> суд </w:t>
      </w:r>
      <w:proofErr w:type="spellStart"/>
      <w:r w:rsidRPr="00E675B6">
        <w:rPr>
          <w:rFonts w:ascii="Cambria" w:eastAsia="Times New Roman" w:hAnsi="Cambria" w:cs="Times New Roman"/>
          <w:bCs/>
          <w:sz w:val="28"/>
          <w:szCs w:val="28"/>
          <w:lang w:eastAsia="ru-RU"/>
        </w:rPr>
        <w:t>ҳокимияти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чиқарган</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ҳужжатлар</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барча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давлат</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органлари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жамоат</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бирлашмалари</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корхоналар</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муассасалар</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ташкилотлар</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мансабдор</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шахслар</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ва</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фуқаролар</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учун</w:t>
      </w:r>
      <w:proofErr w:type="spellEnd"/>
      <w:r w:rsidRPr="00E675B6">
        <w:rPr>
          <w:rFonts w:ascii="Cambria" w:eastAsia="Times New Roman" w:hAnsi="Cambria" w:cs="Times New Roman"/>
          <w:bCs/>
          <w:sz w:val="28"/>
          <w:szCs w:val="28"/>
          <w:lang w:eastAsia="ru-RU"/>
        </w:rPr>
        <w:t xml:space="preserve"> </w:t>
      </w:r>
      <w:proofErr w:type="spellStart"/>
      <w:r w:rsidRPr="00E675B6">
        <w:rPr>
          <w:rFonts w:ascii="Cambria" w:eastAsia="Times New Roman" w:hAnsi="Cambria" w:cs="Times New Roman"/>
          <w:bCs/>
          <w:sz w:val="28"/>
          <w:szCs w:val="28"/>
          <w:lang w:eastAsia="ru-RU"/>
        </w:rPr>
        <w:t>мажбурийдир</w:t>
      </w:r>
      <w:proofErr w:type="spellEnd"/>
      <w:r w:rsidRPr="00E675B6">
        <w:rPr>
          <w:rFonts w:ascii="Cambria" w:eastAsia="Times New Roman" w:hAnsi="Cambria" w:cs="Times New Roman"/>
          <w:bCs/>
          <w:sz w:val="28"/>
          <w:szCs w:val="28"/>
          <w:lang w:eastAsia="ru-RU"/>
        </w:rPr>
        <w:t>.</w:t>
      </w:r>
    </w:p>
    <w:p w:rsidR="00E3126E" w:rsidRPr="00E3126E" w:rsidRDefault="00E675B6" w:rsidP="00E675B6">
      <w:pPr>
        <w:spacing w:after="0" w:line="276" w:lineRule="auto"/>
        <w:ind w:firstLine="851"/>
        <w:jc w:val="both"/>
        <w:rPr>
          <w:rFonts w:ascii="Cambria" w:eastAsia="Times New Roman" w:hAnsi="Cambria" w:cs="Times New Roman"/>
          <w:color w:val="000000"/>
          <w:sz w:val="28"/>
          <w:szCs w:val="28"/>
          <w:lang w:val="uz-Cyrl-UZ" w:eastAsia="ru-RU"/>
        </w:rPr>
      </w:pPr>
      <w:r w:rsidRPr="00E675B6">
        <w:rPr>
          <w:rFonts w:ascii="Cambria" w:eastAsia="Times New Roman" w:hAnsi="Cambria" w:cs="Times New Roman"/>
          <w:bCs/>
          <w:sz w:val="28"/>
          <w:szCs w:val="28"/>
          <w:lang w:val="uz-Cyrl-UZ" w:eastAsia="ru-RU"/>
        </w:rPr>
        <w:t xml:space="preserve">Иқтисодий судлар: </w:t>
      </w:r>
      <w:r w:rsidRPr="00E675B6">
        <w:rPr>
          <w:rFonts w:ascii="Cambria" w:eastAsia="Times New Roman" w:hAnsi="Cambria" w:cs="Times New Roman"/>
          <w:b/>
          <w:bCs/>
          <w:i/>
          <w:sz w:val="28"/>
          <w:szCs w:val="28"/>
          <w:lang w:val="uz-Cyrl-UZ" w:eastAsia="ru-RU"/>
        </w:rPr>
        <w:t>а) ҳал қилув қарори; б) қарор; в) ажрим; г) суд буйруғи</w:t>
      </w:r>
      <w:r w:rsidRPr="00E675B6">
        <w:rPr>
          <w:rFonts w:ascii="Cambria" w:eastAsia="Times New Roman" w:hAnsi="Cambria" w:cs="Times New Roman"/>
          <w:bCs/>
          <w:sz w:val="28"/>
          <w:szCs w:val="28"/>
          <w:lang w:val="uz-Cyrl-UZ" w:eastAsia="ru-RU"/>
        </w:rPr>
        <w:t xml:space="preserve"> шаклидаги суд хужжатларини қабул қилади. Биринчи инстанция иқтисодий судлари суд буйруғи, ҳал қилув қарори ва ажрим қабул қилади. </w:t>
      </w:r>
      <w:r w:rsidR="00E3126E" w:rsidRPr="00E3126E">
        <w:rPr>
          <w:rFonts w:ascii="Cambria" w:eastAsia="Times New Roman" w:hAnsi="Cambria" w:cs="Times New Roman"/>
          <w:color w:val="000000"/>
          <w:sz w:val="28"/>
          <w:szCs w:val="28"/>
          <w:lang w:val="uz-Cyrl-UZ" w:eastAsia="ru-RU"/>
        </w:rPr>
        <w:t>Апелляция, кассация ва тафтиш тартибидаги шикоятларни (протестларни) кўриш натижалари бўйича апелляция, кассация, тафтиш инстанциялари судлари қарор қа</w:t>
      </w:r>
      <w:bookmarkStart w:id="0" w:name="_GoBack"/>
      <w:bookmarkEnd w:id="0"/>
      <w:r w:rsidR="00E3126E" w:rsidRPr="00E3126E">
        <w:rPr>
          <w:rFonts w:ascii="Cambria" w:eastAsia="Times New Roman" w:hAnsi="Cambria" w:cs="Times New Roman"/>
          <w:color w:val="000000"/>
          <w:sz w:val="28"/>
          <w:szCs w:val="28"/>
          <w:lang w:val="uz-Cyrl-UZ" w:eastAsia="ru-RU"/>
        </w:rPr>
        <w:t>бул қилади.</w:t>
      </w:r>
      <w:r>
        <w:rPr>
          <w:rFonts w:ascii="Cambria" w:eastAsia="Times New Roman" w:hAnsi="Cambria" w:cs="Times New Roman"/>
          <w:color w:val="000000"/>
          <w:sz w:val="28"/>
          <w:szCs w:val="28"/>
          <w:lang w:val="uz-Cyrl-UZ" w:eastAsia="ru-RU"/>
        </w:rPr>
        <w:t xml:space="preserve"> </w:t>
      </w:r>
      <w:r w:rsidR="00E3126E" w:rsidRPr="00E3126E">
        <w:rPr>
          <w:rFonts w:ascii="Cambria" w:eastAsia="Times New Roman" w:hAnsi="Cambria" w:cs="Times New Roman"/>
          <w:color w:val="000000"/>
          <w:sz w:val="28"/>
          <w:szCs w:val="28"/>
          <w:lang w:val="uz-Cyrl-UZ" w:eastAsia="ru-RU"/>
        </w:rPr>
        <w:t>Қонунчилик билан судларнинг ваколатига берилган маъмурий ҳуқуқбузарлик тўғрисидаги ишни кўриш натижалари бўйича қарор қабул қилинади.</w:t>
      </w:r>
      <w:r>
        <w:rPr>
          <w:rFonts w:ascii="Cambria" w:eastAsia="Times New Roman" w:hAnsi="Cambria" w:cs="Times New Roman"/>
          <w:color w:val="000000"/>
          <w:sz w:val="28"/>
          <w:szCs w:val="28"/>
          <w:lang w:val="uz-Cyrl-UZ" w:eastAsia="ru-RU"/>
        </w:rPr>
        <w:t xml:space="preserve"> </w:t>
      </w:r>
      <w:r w:rsidR="00E3126E" w:rsidRPr="00E3126E">
        <w:rPr>
          <w:rFonts w:ascii="Cambria" w:eastAsia="Times New Roman" w:hAnsi="Cambria" w:cs="Times New Roman"/>
          <w:color w:val="000000"/>
          <w:sz w:val="28"/>
          <w:szCs w:val="28"/>
          <w:lang w:val="uz-Cyrl-UZ" w:eastAsia="ru-RU"/>
        </w:rPr>
        <w:t>Кредиторнинг сўзсиз талабларига доир аризани кўриб чиқиш натижалари бўйича суд томонидан суд буйруғи чиқарилади.</w:t>
      </w:r>
      <w:r>
        <w:rPr>
          <w:rFonts w:ascii="Cambria" w:eastAsia="Times New Roman" w:hAnsi="Cambria" w:cs="Times New Roman"/>
          <w:color w:val="000000"/>
          <w:sz w:val="28"/>
          <w:szCs w:val="28"/>
          <w:lang w:val="uz-Cyrl-UZ" w:eastAsia="ru-RU"/>
        </w:rPr>
        <w:t xml:space="preserve"> </w:t>
      </w:r>
      <w:r w:rsidR="00E3126E" w:rsidRPr="00E3126E">
        <w:rPr>
          <w:rFonts w:ascii="Cambria" w:eastAsia="Times New Roman" w:hAnsi="Cambria" w:cs="Times New Roman"/>
          <w:color w:val="000000"/>
          <w:sz w:val="28"/>
          <w:szCs w:val="28"/>
          <w:lang w:val="uz-Cyrl-UZ" w:eastAsia="ru-RU"/>
        </w:rPr>
        <w:t>Иш мазмунан ҳал этилмасдан қабул қилинадиган суд ҳужжатлари ажримлар шаклида чиқарилади.</w:t>
      </w:r>
      <w:r>
        <w:rPr>
          <w:rFonts w:ascii="Cambria" w:eastAsia="Times New Roman" w:hAnsi="Cambria" w:cs="Times New Roman"/>
          <w:color w:val="000000"/>
          <w:sz w:val="28"/>
          <w:szCs w:val="28"/>
          <w:lang w:val="uz-Cyrl-UZ" w:eastAsia="ru-RU"/>
        </w:rPr>
        <w:t xml:space="preserve"> </w:t>
      </w:r>
      <w:r w:rsidR="00E3126E" w:rsidRPr="00E3126E">
        <w:rPr>
          <w:rFonts w:ascii="Cambria" w:eastAsia="Times New Roman" w:hAnsi="Cambria" w:cs="Times New Roman"/>
          <w:color w:val="000000"/>
          <w:sz w:val="28"/>
          <w:szCs w:val="28"/>
          <w:lang w:val="uz-Cyrl-UZ" w:eastAsia="ru-RU"/>
        </w:rPr>
        <w:t>Суд ҳужжатлари ахборот тизимидан фойдаланган ҳолда электрон ҳужжат тарзида шакллантирилиши мумкин.</w:t>
      </w:r>
    </w:p>
    <w:p w:rsidR="00E3126E" w:rsidRPr="00E3126E" w:rsidRDefault="00E3126E" w:rsidP="00E675B6">
      <w:pPr>
        <w:spacing w:after="0" w:line="276" w:lineRule="auto"/>
        <w:ind w:firstLine="709"/>
        <w:jc w:val="both"/>
        <w:rPr>
          <w:rFonts w:ascii="Cambria" w:hAnsi="Cambria" w:cs="Times New Roman"/>
          <w:sz w:val="28"/>
          <w:szCs w:val="28"/>
          <w:lang w:val="uz-Cyrl-UZ"/>
        </w:rPr>
      </w:pPr>
    </w:p>
    <w:p w:rsidR="001E356F" w:rsidRPr="00E3126E" w:rsidRDefault="001E356F" w:rsidP="00E675B6">
      <w:pPr>
        <w:spacing w:after="0" w:line="276" w:lineRule="auto"/>
        <w:ind w:firstLine="709"/>
        <w:jc w:val="both"/>
        <w:rPr>
          <w:rFonts w:ascii="Cambria" w:hAnsi="Cambria" w:cs="Times New Roman"/>
          <w:sz w:val="28"/>
          <w:szCs w:val="28"/>
          <w:lang w:val="uz-Cyrl-UZ"/>
        </w:rPr>
      </w:pPr>
    </w:p>
    <w:p w:rsidR="001E356F" w:rsidRPr="00E3126E" w:rsidRDefault="001E356F" w:rsidP="00E675B6">
      <w:pPr>
        <w:spacing w:after="0" w:line="276" w:lineRule="auto"/>
        <w:ind w:firstLine="709"/>
        <w:jc w:val="both"/>
        <w:rPr>
          <w:rFonts w:ascii="Cambria" w:hAnsi="Cambria" w:cs="Times New Roman"/>
          <w:sz w:val="28"/>
          <w:szCs w:val="28"/>
          <w:lang w:val="uz-Cyrl-UZ"/>
        </w:rPr>
      </w:pPr>
    </w:p>
    <w:p w:rsidR="001E356F" w:rsidRPr="00E3126E" w:rsidRDefault="001E356F" w:rsidP="00E675B6">
      <w:pPr>
        <w:spacing w:after="0" w:line="276" w:lineRule="auto"/>
        <w:ind w:firstLine="709"/>
        <w:jc w:val="both"/>
        <w:rPr>
          <w:rFonts w:ascii="Cambria" w:hAnsi="Cambria" w:cs="Times New Roman"/>
          <w:sz w:val="28"/>
          <w:szCs w:val="28"/>
          <w:lang w:val="uz-Cyrl-UZ"/>
        </w:rPr>
      </w:pPr>
    </w:p>
    <w:p w:rsidR="001E356F" w:rsidRPr="00E3126E" w:rsidRDefault="001E356F" w:rsidP="00E675B6">
      <w:pPr>
        <w:spacing w:after="0" w:line="276" w:lineRule="auto"/>
        <w:ind w:firstLine="709"/>
        <w:jc w:val="both"/>
        <w:rPr>
          <w:rFonts w:ascii="Cambria" w:hAnsi="Cambria" w:cs="Times New Roman"/>
          <w:sz w:val="28"/>
          <w:szCs w:val="28"/>
          <w:lang w:val="uz-Cyrl-UZ"/>
        </w:rPr>
      </w:pPr>
    </w:p>
    <w:p w:rsidR="001E356F" w:rsidRPr="00E3126E" w:rsidRDefault="001E356F" w:rsidP="00E675B6">
      <w:pPr>
        <w:spacing w:after="0" w:line="276" w:lineRule="auto"/>
        <w:ind w:firstLine="709"/>
        <w:jc w:val="both"/>
        <w:rPr>
          <w:rFonts w:ascii="Cambria" w:hAnsi="Cambria" w:cs="Times New Roman"/>
          <w:sz w:val="28"/>
          <w:szCs w:val="28"/>
          <w:lang w:val="uz-Cyrl-UZ"/>
        </w:rPr>
      </w:pPr>
    </w:p>
    <w:p w:rsidR="001E356F" w:rsidRPr="00E3126E" w:rsidRDefault="001E356F" w:rsidP="00E675B6">
      <w:pPr>
        <w:spacing w:after="0" w:line="276" w:lineRule="auto"/>
        <w:ind w:firstLine="709"/>
        <w:jc w:val="both"/>
        <w:rPr>
          <w:rFonts w:ascii="Cambria" w:hAnsi="Cambria" w:cs="Times New Roman"/>
          <w:sz w:val="28"/>
          <w:szCs w:val="28"/>
          <w:lang w:val="uz-Cyrl-UZ"/>
        </w:rPr>
      </w:pPr>
    </w:p>
    <w:p w:rsidR="001E356F" w:rsidRPr="00E3126E" w:rsidRDefault="001E356F" w:rsidP="00E675B6">
      <w:pPr>
        <w:spacing w:after="0" w:line="276" w:lineRule="auto"/>
        <w:ind w:firstLine="709"/>
        <w:jc w:val="both"/>
        <w:rPr>
          <w:rFonts w:ascii="Cambria" w:hAnsi="Cambria" w:cs="Times New Roman"/>
          <w:sz w:val="28"/>
          <w:szCs w:val="28"/>
          <w:lang w:val="uz-Cyrl-UZ"/>
        </w:rPr>
      </w:pPr>
    </w:p>
    <w:sectPr w:rsidR="001E356F" w:rsidRPr="00E3126E">
      <w:footerReference w:type="default" r:id="rId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25168" w:rsidRDefault="00925168" w:rsidP="004C0E0A">
      <w:pPr>
        <w:spacing w:after="0" w:line="240" w:lineRule="auto"/>
      </w:pPr>
      <w:r>
        <w:separator/>
      </w:r>
    </w:p>
  </w:endnote>
  <w:endnote w:type="continuationSeparator" w:id="0">
    <w:p w:rsidR="00925168" w:rsidRDefault="00925168" w:rsidP="004C0E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BalticaTAD">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27774153"/>
      <w:docPartObj>
        <w:docPartGallery w:val="Page Numbers (Bottom of Page)"/>
        <w:docPartUnique/>
      </w:docPartObj>
    </w:sdtPr>
    <w:sdtContent>
      <w:p w:rsidR="00E675B6" w:rsidRDefault="00E675B6">
        <w:pPr>
          <w:pStyle w:val="a6"/>
          <w:jc w:val="center"/>
        </w:pPr>
        <w:r>
          <w:fldChar w:fldCharType="begin"/>
        </w:r>
        <w:r>
          <w:instrText>PAGE   \* MERGEFORMAT</w:instrText>
        </w:r>
        <w:r>
          <w:fldChar w:fldCharType="separate"/>
        </w:r>
        <w:r>
          <w:rPr>
            <w:noProof/>
          </w:rPr>
          <w:t>4</w:t>
        </w:r>
        <w:r>
          <w:fldChar w:fldCharType="end"/>
        </w:r>
      </w:p>
    </w:sdtContent>
  </w:sdt>
  <w:p w:rsidR="004C0E0A" w:rsidRDefault="004C0E0A">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25168" w:rsidRDefault="00925168" w:rsidP="004C0E0A">
      <w:pPr>
        <w:spacing w:after="0" w:line="240" w:lineRule="auto"/>
      </w:pPr>
      <w:r>
        <w:separator/>
      </w:r>
    </w:p>
  </w:footnote>
  <w:footnote w:type="continuationSeparator" w:id="0">
    <w:p w:rsidR="00925168" w:rsidRDefault="00925168" w:rsidP="004C0E0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7770428"/>
    <w:multiLevelType w:val="hybridMultilevel"/>
    <w:tmpl w:val="4CEA20C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47D2"/>
    <w:rsid w:val="001E356F"/>
    <w:rsid w:val="002847D2"/>
    <w:rsid w:val="00291756"/>
    <w:rsid w:val="002C14BA"/>
    <w:rsid w:val="00345876"/>
    <w:rsid w:val="004120DC"/>
    <w:rsid w:val="00473218"/>
    <w:rsid w:val="00493B9D"/>
    <w:rsid w:val="004C0E0A"/>
    <w:rsid w:val="00734212"/>
    <w:rsid w:val="007F65CE"/>
    <w:rsid w:val="008336B9"/>
    <w:rsid w:val="00925168"/>
    <w:rsid w:val="00A10037"/>
    <w:rsid w:val="00A15ECB"/>
    <w:rsid w:val="00AA71C5"/>
    <w:rsid w:val="00D2456B"/>
    <w:rsid w:val="00E3126E"/>
    <w:rsid w:val="00E675B6"/>
    <w:rsid w:val="00E967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A34F1A8-6723-4529-A7DB-7A0B681D0E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next w:val="a"/>
    <w:link w:val="20"/>
    <w:unhideWhenUsed/>
    <w:qFormat/>
    <w:rsid w:val="004C0E0A"/>
    <w:pPr>
      <w:keepNext/>
      <w:widowControl w:val="0"/>
      <w:autoSpaceDE w:val="0"/>
      <w:autoSpaceDN w:val="0"/>
      <w:spacing w:after="0" w:line="120" w:lineRule="atLeast"/>
      <w:ind w:left="720" w:hanging="153"/>
      <w:jc w:val="center"/>
      <w:outlineLvl w:val="1"/>
    </w:pPr>
    <w:rPr>
      <w:rFonts w:ascii="BalticaTAD" w:eastAsia="Times New Roman" w:hAnsi="BalticaTAD" w:cs="Times New Roman"/>
      <w:b/>
      <w:bCs/>
      <w:sz w:val="28"/>
      <w:szCs w:val="28"/>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F65CE"/>
    <w:pPr>
      <w:ind w:left="720"/>
      <w:contextualSpacing/>
    </w:pPr>
  </w:style>
  <w:style w:type="character" w:customStyle="1" w:styleId="20">
    <w:name w:val="Заголовок 2 Знак"/>
    <w:basedOn w:val="a0"/>
    <w:link w:val="2"/>
    <w:rsid w:val="004C0E0A"/>
    <w:rPr>
      <w:rFonts w:ascii="BalticaTAD" w:eastAsia="Times New Roman" w:hAnsi="BalticaTAD" w:cs="Times New Roman"/>
      <w:b/>
      <w:bCs/>
      <w:sz w:val="28"/>
      <w:szCs w:val="28"/>
      <w:lang w:eastAsia="ru-RU"/>
    </w:rPr>
  </w:style>
  <w:style w:type="paragraph" w:styleId="a4">
    <w:name w:val="header"/>
    <w:basedOn w:val="a"/>
    <w:link w:val="a5"/>
    <w:uiPriority w:val="99"/>
    <w:unhideWhenUsed/>
    <w:rsid w:val="004C0E0A"/>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4C0E0A"/>
  </w:style>
  <w:style w:type="paragraph" w:styleId="a6">
    <w:name w:val="footer"/>
    <w:basedOn w:val="a"/>
    <w:link w:val="a7"/>
    <w:uiPriority w:val="99"/>
    <w:unhideWhenUsed/>
    <w:rsid w:val="004C0E0A"/>
    <w:pPr>
      <w:tabs>
        <w:tab w:val="center" w:pos="4677"/>
        <w:tab w:val="right" w:pos="9355"/>
      </w:tabs>
      <w:spacing w:after="0" w:line="240" w:lineRule="auto"/>
    </w:pPr>
  </w:style>
  <w:style w:type="character" w:customStyle="1" w:styleId="a7">
    <w:name w:val="Нижний колонтитул Знак"/>
    <w:basedOn w:val="a0"/>
    <w:link w:val="a6"/>
    <w:uiPriority w:val="99"/>
    <w:rsid w:val="004C0E0A"/>
  </w:style>
  <w:style w:type="character" w:styleId="a8">
    <w:name w:val="Hyperlink"/>
    <w:basedOn w:val="a0"/>
    <w:uiPriority w:val="99"/>
    <w:semiHidden/>
    <w:unhideWhenUsed/>
    <w:rsid w:val="00E3126E"/>
    <w:rPr>
      <w:color w:val="0000FF"/>
      <w:u w:val="single"/>
    </w:rPr>
  </w:style>
  <w:style w:type="character" w:customStyle="1" w:styleId="clauseprfx">
    <w:name w:val="clauseprfx"/>
    <w:basedOn w:val="a0"/>
    <w:rsid w:val="00E3126E"/>
  </w:style>
  <w:style w:type="character" w:customStyle="1" w:styleId="clausesuff">
    <w:name w:val="clausesuff"/>
    <w:basedOn w:val="a0"/>
    <w:rsid w:val="00E312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94877820">
      <w:bodyDiv w:val="1"/>
      <w:marLeft w:val="0"/>
      <w:marRight w:val="0"/>
      <w:marTop w:val="0"/>
      <w:marBottom w:val="0"/>
      <w:divBdr>
        <w:top w:val="none" w:sz="0" w:space="0" w:color="auto"/>
        <w:left w:val="none" w:sz="0" w:space="0" w:color="auto"/>
        <w:bottom w:val="none" w:sz="0" w:space="0" w:color="auto"/>
        <w:right w:val="none" w:sz="0" w:space="0" w:color="auto"/>
      </w:divBdr>
    </w:div>
    <w:div w:id="1746301162">
      <w:bodyDiv w:val="1"/>
      <w:marLeft w:val="0"/>
      <w:marRight w:val="0"/>
      <w:marTop w:val="0"/>
      <w:marBottom w:val="0"/>
      <w:divBdr>
        <w:top w:val="none" w:sz="0" w:space="0" w:color="auto"/>
        <w:left w:val="none" w:sz="0" w:space="0" w:color="auto"/>
        <w:bottom w:val="none" w:sz="0" w:space="0" w:color="auto"/>
        <w:right w:val="none" w:sz="0" w:space="0" w:color="auto"/>
      </w:divBdr>
      <w:divsChild>
        <w:div w:id="1618221834">
          <w:marLeft w:val="0"/>
          <w:marRight w:val="0"/>
          <w:marTop w:val="0"/>
          <w:marBottom w:val="150"/>
          <w:divBdr>
            <w:top w:val="none" w:sz="0" w:space="0" w:color="auto"/>
            <w:left w:val="none" w:sz="0" w:space="0" w:color="auto"/>
            <w:bottom w:val="none" w:sz="0" w:space="0" w:color="auto"/>
            <w:right w:val="none" w:sz="0" w:space="0" w:color="auto"/>
          </w:divBdr>
        </w:div>
        <w:div w:id="1370110903">
          <w:marLeft w:val="0"/>
          <w:marRight w:val="0"/>
          <w:marTop w:val="60"/>
          <w:marBottom w:val="60"/>
          <w:divBdr>
            <w:top w:val="none" w:sz="0" w:space="0" w:color="auto"/>
            <w:left w:val="none" w:sz="0" w:space="0" w:color="auto"/>
            <w:bottom w:val="none" w:sz="0" w:space="0" w:color="auto"/>
            <w:right w:val="none" w:sz="0" w:space="0" w:color="auto"/>
          </w:divBdr>
        </w:div>
        <w:div w:id="19935813">
          <w:marLeft w:val="0"/>
          <w:marRight w:val="0"/>
          <w:marTop w:val="0"/>
          <w:marBottom w:val="150"/>
          <w:divBdr>
            <w:top w:val="none" w:sz="0" w:space="0" w:color="auto"/>
            <w:left w:val="none" w:sz="0" w:space="0" w:color="auto"/>
            <w:bottom w:val="none" w:sz="0" w:space="0" w:color="auto"/>
            <w:right w:val="none" w:sz="0" w:space="0" w:color="auto"/>
          </w:divBdr>
        </w:div>
        <w:div w:id="199898812">
          <w:marLeft w:val="0"/>
          <w:marRight w:val="0"/>
          <w:marTop w:val="0"/>
          <w:marBottom w:val="150"/>
          <w:divBdr>
            <w:top w:val="none" w:sz="0" w:space="0" w:color="auto"/>
            <w:left w:val="none" w:sz="0" w:space="0" w:color="auto"/>
            <w:bottom w:val="none" w:sz="0" w:space="0" w:color="auto"/>
            <w:right w:val="none" w:sz="0" w:space="0" w:color="auto"/>
          </w:divBdr>
        </w:div>
        <w:div w:id="1820031408">
          <w:marLeft w:val="0"/>
          <w:marRight w:val="0"/>
          <w:marTop w:val="0"/>
          <w:marBottom w:val="150"/>
          <w:divBdr>
            <w:top w:val="none" w:sz="0" w:space="0" w:color="auto"/>
            <w:left w:val="none" w:sz="0" w:space="0" w:color="auto"/>
            <w:bottom w:val="none" w:sz="0" w:space="0" w:color="auto"/>
            <w:right w:val="none" w:sz="0" w:space="0" w:color="auto"/>
          </w:divBdr>
        </w:div>
        <w:div w:id="1907958118">
          <w:marLeft w:val="0"/>
          <w:marRight w:val="0"/>
          <w:marTop w:val="0"/>
          <w:marBottom w:val="150"/>
          <w:divBdr>
            <w:top w:val="none" w:sz="0" w:space="0" w:color="auto"/>
            <w:left w:val="none" w:sz="0" w:space="0" w:color="auto"/>
            <w:bottom w:val="none" w:sz="0" w:space="0" w:color="auto"/>
            <w:right w:val="none" w:sz="0" w:space="0" w:color="auto"/>
          </w:divBdr>
        </w:div>
        <w:div w:id="1233663104">
          <w:marLeft w:val="0"/>
          <w:marRight w:val="0"/>
          <w:marTop w:val="0"/>
          <w:marBottom w:val="150"/>
          <w:divBdr>
            <w:top w:val="none" w:sz="0" w:space="0" w:color="auto"/>
            <w:left w:val="none" w:sz="0" w:space="0" w:color="auto"/>
            <w:bottom w:val="none" w:sz="0" w:space="0" w:color="auto"/>
            <w:right w:val="none" w:sz="0" w:space="0" w:color="auto"/>
          </w:divBdr>
        </w:div>
        <w:div w:id="569929558">
          <w:marLeft w:val="0"/>
          <w:marRight w:val="0"/>
          <w:marTop w:val="60"/>
          <w:marBottom w:val="60"/>
          <w:divBdr>
            <w:top w:val="none" w:sz="0" w:space="0" w:color="auto"/>
            <w:left w:val="none" w:sz="0" w:space="0" w:color="auto"/>
            <w:bottom w:val="none" w:sz="0" w:space="0" w:color="auto"/>
            <w:right w:val="none" w:sz="0" w:space="0" w:color="auto"/>
          </w:divBdr>
        </w:div>
        <w:div w:id="1303194498">
          <w:marLeft w:val="0"/>
          <w:marRight w:val="0"/>
          <w:marTop w:val="0"/>
          <w:marBottom w:val="150"/>
          <w:divBdr>
            <w:top w:val="none" w:sz="0" w:space="0" w:color="auto"/>
            <w:left w:val="none" w:sz="0" w:space="0" w:color="auto"/>
            <w:bottom w:val="none" w:sz="0" w:space="0" w:color="auto"/>
            <w:right w:val="none" w:sz="0" w:space="0" w:color="auto"/>
          </w:divBdr>
        </w:div>
        <w:div w:id="551380914">
          <w:marLeft w:val="0"/>
          <w:marRight w:val="0"/>
          <w:marTop w:val="0"/>
          <w:marBottom w:val="150"/>
          <w:divBdr>
            <w:top w:val="none" w:sz="0" w:space="0" w:color="auto"/>
            <w:left w:val="none" w:sz="0" w:space="0" w:color="auto"/>
            <w:bottom w:val="none" w:sz="0" w:space="0" w:color="auto"/>
            <w:right w:val="none" w:sz="0" w:space="0" w:color="auto"/>
          </w:divBdr>
        </w:div>
        <w:div w:id="1264806227">
          <w:marLeft w:val="0"/>
          <w:marRight w:val="0"/>
          <w:marTop w:val="120"/>
          <w:marBottom w:val="120"/>
          <w:divBdr>
            <w:top w:val="none" w:sz="0" w:space="0" w:color="auto"/>
            <w:left w:val="none" w:sz="0" w:space="0" w:color="auto"/>
            <w:bottom w:val="none" w:sz="0" w:space="0" w:color="auto"/>
            <w:right w:val="none" w:sz="0" w:space="0" w:color="auto"/>
          </w:divBdr>
        </w:div>
        <w:div w:id="823548478">
          <w:marLeft w:val="0"/>
          <w:marRight w:val="0"/>
          <w:marTop w:val="0"/>
          <w:marBottom w:val="150"/>
          <w:divBdr>
            <w:top w:val="none" w:sz="0" w:space="0" w:color="auto"/>
            <w:left w:val="none" w:sz="0" w:space="0" w:color="auto"/>
            <w:bottom w:val="none" w:sz="0" w:space="0" w:color="auto"/>
            <w:right w:val="none" w:sz="0" w:space="0" w:color="auto"/>
          </w:divBdr>
        </w:div>
        <w:div w:id="359667208">
          <w:marLeft w:val="0"/>
          <w:marRight w:val="0"/>
          <w:marTop w:val="0"/>
          <w:marBottom w:val="150"/>
          <w:divBdr>
            <w:top w:val="none" w:sz="0" w:space="0" w:color="auto"/>
            <w:left w:val="none" w:sz="0" w:space="0" w:color="auto"/>
            <w:bottom w:val="none" w:sz="0" w:space="0" w:color="auto"/>
            <w:right w:val="none" w:sz="0" w:space="0" w:color="auto"/>
          </w:divBdr>
        </w:div>
        <w:div w:id="1164469597">
          <w:marLeft w:val="0"/>
          <w:marRight w:val="0"/>
          <w:marTop w:val="0"/>
          <w:marBottom w:val="150"/>
          <w:divBdr>
            <w:top w:val="none" w:sz="0" w:space="0" w:color="auto"/>
            <w:left w:val="none" w:sz="0" w:space="0" w:color="auto"/>
            <w:bottom w:val="none" w:sz="0" w:space="0" w:color="auto"/>
            <w:right w:val="none" w:sz="0" w:space="0" w:color="auto"/>
          </w:divBdr>
        </w:div>
        <w:div w:id="1089699347">
          <w:marLeft w:val="0"/>
          <w:marRight w:val="0"/>
          <w:marTop w:val="0"/>
          <w:marBottom w:val="150"/>
          <w:divBdr>
            <w:top w:val="none" w:sz="0" w:space="0" w:color="auto"/>
            <w:left w:val="none" w:sz="0" w:space="0" w:color="auto"/>
            <w:bottom w:val="none" w:sz="0" w:space="0" w:color="auto"/>
            <w:right w:val="none" w:sz="0" w:space="0" w:color="auto"/>
          </w:divBdr>
        </w:div>
        <w:div w:id="1041058116">
          <w:marLeft w:val="0"/>
          <w:marRight w:val="0"/>
          <w:marTop w:val="0"/>
          <w:marBottom w:val="150"/>
          <w:divBdr>
            <w:top w:val="none" w:sz="0" w:space="0" w:color="auto"/>
            <w:left w:val="none" w:sz="0" w:space="0" w:color="auto"/>
            <w:bottom w:val="none" w:sz="0" w:space="0" w:color="auto"/>
            <w:right w:val="none" w:sz="0" w:space="0" w:color="auto"/>
          </w:divBdr>
        </w:div>
        <w:div w:id="1202091525">
          <w:marLeft w:val="0"/>
          <w:marRight w:val="0"/>
          <w:marTop w:val="0"/>
          <w:marBottom w:val="150"/>
          <w:divBdr>
            <w:top w:val="none" w:sz="0" w:space="0" w:color="auto"/>
            <w:left w:val="none" w:sz="0" w:space="0" w:color="auto"/>
            <w:bottom w:val="none" w:sz="0" w:space="0" w:color="auto"/>
            <w:right w:val="none" w:sz="0" w:space="0" w:color="auto"/>
          </w:divBdr>
        </w:div>
        <w:div w:id="1204055900">
          <w:marLeft w:val="0"/>
          <w:marRight w:val="0"/>
          <w:marTop w:val="120"/>
          <w:marBottom w:val="120"/>
          <w:divBdr>
            <w:top w:val="none" w:sz="0" w:space="0" w:color="auto"/>
            <w:left w:val="none" w:sz="0" w:space="0" w:color="auto"/>
            <w:bottom w:val="none" w:sz="0" w:space="0" w:color="auto"/>
            <w:right w:val="none" w:sz="0" w:space="0" w:color="auto"/>
          </w:divBdr>
        </w:div>
        <w:div w:id="1025449292">
          <w:marLeft w:val="0"/>
          <w:marRight w:val="0"/>
          <w:marTop w:val="0"/>
          <w:marBottom w:val="150"/>
          <w:divBdr>
            <w:top w:val="none" w:sz="0" w:space="0" w:color="auto"/>
            <w:left w:val="none" w:sz="0" w:space="0" w:color="auto"/>
            <w:bottom w:val="none" w:sz="0" w:space="0" w:color="auto"/>
            <w:right w:val="none" w:sz="0" w:space="0" w:color="auto"/>
          </w:divBdr>
        </w:div>
        <w:div w:id="2025208807">
          <w:marLeft w:val="0"/>
          <w:marRight w:val="0"/>
          <w:marTop w:val="0"/>
          <w:marBottom w:val="150"/>
          <w:divBdr>
            <w:top w:val="none" w:sz="0" w:space="0" w:color="auto"/>
            <w:left w:val="none" w:sz="0" w:space="0" w:color="auto"/>
            <w:bottom w:val="none" w:sz="0" w:space="0" w:color="auto"/>
            <w:right w:val="none" w:sz="0" w:space="0" w:color="auto"/>
          </w:divBdr>
        </w:div>
        <w:div w:id="425662302">
          <w:marLeft w:val="0"/>
          <w:marRight w:val="0"/>
          <w:marTop w:val="60"/>
          <w:marBottom w:val="60"/>
          <w:divBdr>
            <w:top w:val="none" w:sz="0" w:space="0" w:color="auto"/>
            <w:left w:val="none" w:sz="0" w:space="0" w:color="auto"/>
            <w:bottom w:val="none" w:sz="0" w:space="0" w:color="auto"/>
            <w:right w:val="none" w:sz="0" w:space="0" w:color="auto"/>
          </w:divBdr>
        </w:div>
        <w:div w:id="192773693">
          <w:marLeft w:val="0"/>
          <w:marRight w:val="0"/>
          <w:marTop w:val="0"/>
          <w:marBottom w:val="150"/>
          <w:divBdr>
            <w:top w:val="none" w:sz="0" w:space="0" w:color="auto"/>
            <w:left w:val="none" w:sz="0" w:space="0" w:color="auto"/>
            <w:bottom w:val="none" w:sz="0" w:space="0" w:color="auto"/>
            <w:right w:val="none" w:sz="0" w:space="0" w:color="auto"/>
          </w:divBdr>
        </w:div>
        <w:div w:id="672611302">
          <w:marLeft w:val="0"/>
          <w:marRight w:val="0"/>
          <w:marTop w:val="60"/>
          <w:marBottom w:val="60"/>
          <w:divBdr>
            <w:top w:val="none" w:sz="0" w:space="0" w:color="auto"/>
            <w:left w:val="none" w:sz="0" w:space="0" w:color="auto"/>
            <w:bottom w:val="none" w:sz="0" w:space="0" w:color="auto"/>
            <w:right w:val="none" w:sz="0" w:space="0" w:color="auto"/>
          </w:divBdr>
        </w:div>
        <w:div w:id="167986265">
          <w:marLeft w:val="0"/>
          <w:marRight w:val="0"/>
          <w:marTop w:val="60"/>
          <w:marBottom w:val="60"/>
          <w:divBdr>
            <w:top w:val="none" w:sz="0" w:space="0" w:color="auto"/>
            <w:left w:val="none" w:sz="0" w:space="0" w:color="auto"/>
            <w:bottom w:val="none" w:sz="0" w:space="0" w:color="auto"/>
            <w:right w:val="none" w:sz="0" w:space="0" w:color="auto"/>
          </w:divBdr>
        </w:div>
        <w:div w:id="779566711">
          <w:marLeft w:val="0"/>
          <w:marRight w:val="0"/>
          <w:marTop w:val="0"/>
          <w:marBottom w:val="150"/>
          <w:divBdr>
            <w:top w:val="none" w:sz="0" w:space="0" w:color="auto"/>
            <w:left w:val="none" w:sz="0" w:space="0" w:color="auto"/>
            <w:bottom w:val="none" w:sz="0" w:space="0" w:color="auto"/>
            <w:right w:val="none" w:sz="0" w:space="0" w:color="auto"/>
          </w:divBdr>
        </w:div>
        <w:div w:id="2119982779">
          <w:marLeft w:val="0"/>
          <w:marRight w:val="0"/>
          <w:marTop w:val="0"/>
          <w:marBottom w:val="150"/>
          <w:divBdr>
            <w:top w:val="none" w:sz="0" w:space="0" w:color="auto"/>
            <w:left w:val="none" w:sz="0" w:space="0" w:color="auto"/>
            <w:bottom w:val="none" w:sz="0" w:space="0" w:color="auto"/>
            <w:right w:val="none" w:sz="0" w:space="0" w:color="auto"/>
          </w:divBdr>
        </w:div>
        <w:div w:id="1370033169">
          <w:marLeft w:val="0"/>
          <w:marRight w:val="0"/>
          <w:marTop w:val="0"/>
          <w:marBottom w:val="150"/>
          <w:divBdr>
            <w:top w:val="none" w:sz="0" w:space="0" w:color="auto"/>
            <w:left w:val="none" w:sz="0" w:space="0" w:color="auto"/>
            <w:bottom w:val="none" w:sz="0" w:space="0" w:color="auto"/>
            <w:right w:val="none" w:sz="0" w:space="0" w:color="auto"/>
          </w:divBdr>
        </w:div>
        <w:div w:id="1738355732">
          <w:marLeft w:val="0"/>
          <w:marRight w:val="0"/>
          <w:marTop w:val="60"/>
          <w:marBottom w:val="60"/>
          <w:divBdr>
            <w:top w:val="none" w:sz="0" w:space="0" w:color="auto"/>
            <w:left w:val="none" w:sz="0" w:space="0" w:color="auto"/>
            <w:bottom w:val="none" w:sz="0" w:space="0" w:color="auto"/>
            <w:right w:val="none" w:sz="0" w:space="0" w:color="auto"/>
          </w:divBdr>
        </w:div>
        <w:div w:id="1906454294">
          <w:marLeft w:val="0"/>
          <w:marRight w:val="0"/>
          <w:marTop w:val="0"/>
          <w:marBottom w:val="150"/>
          <w:divBdr>
            <w:top w:val="none" w:sz="0" w:space="0" w:color="auto"/>
            <w:left w:val="none" w:sz="0" w:space="0" w:color="auto"/>
            <w:bottom w:val="none" w:sz="0" w:space="0" w:color="auto"/>
            <w:right w:val="none" w:sz="0" w:space="0" w:color="auto"/>
          </w:divBdr>
        </w:div>
      </w:divsChild>
    </w:div>
    <w:div w:id="2030639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68</TotalTime>
  <Pages>5</Pages>
  <Words>1304</Words>
  <Characters>7437</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8724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12</cp:revision>
  <dcterms:created xsi:type="dcterms:W3CDTF">2023-09-04T06:46:00Z</dcterms:created>
  <dcterms:modified xsi:type="dcterms:W3CDTF">2025-01-16T07:23:00Z</dcterms:modified>
</cp:coreProperties>
</file>