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4A" w:rsidRPr="00EC5C4A" w:rsidRDefault="00EC5C4A" w:rsidP="00EC5C4A">
      <w:pPr>
        <w:shd w:val="clear" w:color="auto" w:fill="EDF0F4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режимлари</w:t>
      </w:r>
      <w:proofErr w:type="spellEnd"/>
      <w:r w:rsidRPr="00EC5C4A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турлари</w:t>
      </w:r>
      <w:proofErr w:type="spellEnd"/>
    </w:p>
    <w:p w:rsidR="00EC5C4A" w:rsidRPr="00EC5C4A" w:rsidRDefault="00EC5C4A" w:rsidP="00EC5C4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ўтиш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мақсадларига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боғли</w:t>
      </w:r>
      <w:proofErr w:type="gram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ҳолда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уларнинг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расмийлаштируви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режимларининг</w:t>
      </w:r>
      <w:proofErr w:type="spellEnd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турларига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мувофиқ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оширилади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EC5C4A" w:rsidRPr="00EC5C4A" w:rsidRDefault="00EC5C4A" w:rsidP="00EC5C4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proofErr w:type="spellStart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режими</w:t>
      </w:r>
      <w:proofErr w:type="spellEnd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турлари</w:t>
      </w:r>
      <w:proofErr w:type="spellEnd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EC5C4A" w:rsidRPr="00EC5C4A" w:rsidRDefault="00EC5C4A" w:rsidP="00EC5C4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ўтиш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мақсадларига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боғли</w:t>
      </w:r>
      <w:proofErr w:type="gram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ҳолда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уларнинг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расмийлаштируви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режимларининг</w:t>
      </w:r>
      <w:proofErr w:type="spellEnd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турларига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мувофиқ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оширилади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EC5C4A" w:rsidRPr="00EC5C4A" w:rsidRDefault="00EC5C4A" w:rsidP="00EC5C4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режими</w:t>
      </w:r>
      <w:proofErr w:type="spellEnd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турлари</w:t>
      </w:r>
      <w:proofErr w:type="spellEnd"/>
      <w:r w:rsidRPr="00EC5C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C67DA1" w:rsidRPr="00EC5C4A" w:rsidRDefault="00EC5C4A" w:rsidP="00EC5C4A">
      <w:pPr>
        <w:pStyle w:val="a5"/>
        <w:numPr>
          <w:ilvl w:val="0"/>
          <w:numId w:val="1"/>
        </w:numPr>
        <w:rPr>
          <w:rFonts w:ascii="Arial" w:hAnsi="Arial" w:cs="Arial"/>
          <w:color w:val="212529"/>
          <w:sz w:val="26"/>
          <w:szCs w:val="26"/>
          <w:shd w:val="clear" w:color="auto" w:fill="FFFFFF"/>
          <w:lang w:val="uz-Cyrl-UZ"/>
        </w:rPr>
      </w:pPr>
      <w:proofErr w:type="gram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экспорт;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2) реэкспорт;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3)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вақтинча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олиб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чиқиш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4)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божхона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ҳудудидан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ташқарида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қайта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ишлаш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5)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эркин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муомалага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чиқариш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(импорт);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6) реимпорт;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7)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вақтинча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олиб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кириш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8)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божхона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ҳудудида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қайта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ишлаш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9)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вақтинча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сақлаш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10)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божхона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омбори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11)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эркин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омбор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12)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эркин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божхона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зонаси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13)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бож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олинмайдиган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савдо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proofErr w:type="gramEnd"/>
      <w:r w:rsidRPr="00EC5C4A">
        <w:rPr>
          <w:rFonts w:ascii="Arial" w:hAnsi="Arial" w:cs="Arial"/>
          <w:color w:val="212529"/>
          <w:sz w:val="26"/>
          <w:szCs w:val="26"/>
        </w:rPr>
        <w:br/>
      </w:r>
      <w:proofErr w:type="gram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14)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божхона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транзити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15)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йўқ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қилиш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;</w:t>
      </w:r>
      <w:r w:rsidRPr="00EC5C4A">
        <w:rPr>
          <w:rFonts w:ascii="Arial" w:hAnsi="Arial" w:cs="Arial"/>
          <w:color w:val="212529"/>
          <w:sz w:val="26"/>
          <w:szCs w:val="26"/>
        </w:rPr>
        <w:br/>
      </w:r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16)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давлат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фойдасига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 xml:space="preserve"> воз </w:t>
      </w:r>
      <w:proofErr w:type="spellStart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кечиш</w:t>
      </w:r>
      <w:proofErr w:type="spellEnd"/>
      <w:r w:rsidRPr="00EC5C4A">
        <w:rPr>
          <w:rFonts w:ascii="Arial" w:hAnsi="Arial" w:cs="Arial"/>
          <w:color w:val="212529"/>
          <w:sz w:val="26"/>
          <w:szCs w:val="26"/>
          <w:shd w:val="clear" w:color="auto" w:fill="FFFFFF"/>
        </w:rPr>
        <w:t>.</w:t>
      </w:r>
      <w:proofErr w:type="gramEnd"/>
    </w:p>
    <w:p w:rsidR="00EC5C4A" w:rsidRPr="00EC5C4A" w:rsidRDefault="00EC5C4A" w:rsidP="00EC5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</w:pPr>
      <w:r w:rsidRPr="00EC5C4A"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  <w:t>Товарларнинг божхона чегараси орқали олиб ўтилиши ваколатли шахсларнинг товарларни божхона режимларидан бирига жойлаштириш ва мазкур божхона режими талаблари ҳамда шартларига </w:t>
      </w:r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val="uz-Cyrl-UZ" w:eastAsia="ru-RU"/>
        </w:rPr>
        <w:t>риоя этиш мажбуриятини</w:t>
      </w:r>
      <w:r w:rsidRPr="00EC5C4A"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  <w:t> келтириб чиқаради.</w:t>
      </w:r>
    </w:p>
    <w:p w:rsidR="00EC5C4A" w:rsidRPr="00EC5C4A" w:rsidRDefault="00EC5C4A" w:rsidP="00EC5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</w:pPr>
      <w:r w:rsidRPr="00EC5C4A"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  <w:t>Ваколатли шахс товарларнинг ва транспорт воситаларининг хусусияти, миқдори, ишлаб чиқарилган мамлакати ёки қайси мақсадга мўлжалланганлигидан қатъи назар, </w:t>
      </w:r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val="uz-Cyrl-UZ" w:eastAsia="ru-RU"/>
        </w:rPr>
        <w:t>исталган божхона режимини танлашга</w:t>
      </w:r>
      <w:r w:rsidRPr="00EC5C4A"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  <w:t> ёки уни бошқа божхона режимига</w:t>
      </w:r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val="uz-Cyrl-UZ" w:eastAsia="ru-RU"/>
        </w:rPr>
        <w:t> ўзгартиришга ҳақли.</w:t>
      </w:r>
    </w:p>
    <w:p w:rsidR="00EC5C4A" w:rsidRPr="00EC5C4A" w:rsidRDefault="00EC5C4A" w:rsidP="00EC5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</w:pPr>
      <w:r w:rsidRPr="00EC5C4A"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  <w:t>Танланган божхона режими божхона расмийлаштирувини амалга ошириш учун божхона органига тақдим этиладиган </w:t>
      </w:r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val="uz-Cyrl-UZ" w:eastAsia="ru-RU"/>
        </w:rPr>
        <w:t>божхона декларациясида декларант </w:t>
      </w:r>
      <w:r w:rsidRPr="00EC5C4A"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  <w:t>томонидан маълум қилинади.</w:t>
      </w:r>
    </w:p>
    <w:p w:rsidR="00EC5C4A" w:rsidRPr="00EC5C4A" w:rsidRDefault="00EC5C4A" w:rsidP="00EC5C4A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</w:pPr>
      <w:r w:rsidRPr="00EC5C4A">
        <w:rPr>
          <w:rFonts w:ascii="Arial" w:eastAsia="Times New Roman" w:hAnsi="Arial" w:cs="Arial"/>
          <w:color w:val="212529"/>
          <w:sz w:val="26"/>
          <w:szCs w:val="26"/>
          <w:lang w:val="uz-Cyrl-UZ" w:eastAsia="ru-RU"/>
        </w:rPr>
        <w:t>Қонун ҳужжатлари бузилган тақдирда, божхона режимида турган товарлар белгиланган </w:t>
      </w:r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val="uz-Cyrl-UZ" w:eastAsia="ru-RU"/>
        </w:rPr>
        <w:t>тартибда олиб қўйилиши мумкин.</w:t>
      </w:r>
    </w:p>
    <w:p w:rsidR="00EC5C4A" w:rsidRPr="00EC5C4A" w:rsidRDefault="00EC5C4A" w:rsidP="00EC5C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Агар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қўйилган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даврий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тўлови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тўланган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ҳолда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вақтинча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кириш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режимига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жойлаштирилган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бўлса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lastRenderedPageBreak/>
        <w:t>божхона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режими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тўхтатиб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турилган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давр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даврий</w:t>
      </w:r>
      <w:proofErr w:type="spellEnd"/>
      <w:r w:rsidRPr="00EC5C4A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тўлови</w:t>
      </w:r>
      <w:proofErr w:type="spellEnd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тўланмайди</w:t>
      </w:r>
      <w:proofErr w:type="spellEnd"/>
      <w:r w:rsidRPr="00EC5C4A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EC5C4A" w:rsidRPr="00EC5C4A" w:rsidRDefault="00EC5C4A" w:rsidP="00EC5C4A"/>
    <w:sectPr w:rsidR="00EC5C4A" w:rsidRPr="00EC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7C1"/>
    <w:multiLevelType w:val="multilevel"/>
    <w:tmpl w:val="5CF2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84778"/>
    <w:multiLevelType w:val="multilevel"/>
    <w:tmpl w:val="1878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63CAD"/>
    <w:multiLevelType w:val="hybridMultilevel"/>
    <w:tmpl w:val="0FCA3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4A"/>
    <w:rsid w:val="00C67DA1"/>
    <w:rsid w:val="00E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C4A"/>
    <w:rPr>
      <w:b/>
      <w:bCs/>
    </w:rPr>
  </w:style>
  <w:style w:type="character" w:customStyle="1" w:styleId="expanded-title">
    <w:name w:val="expanded-title"/>
    <w:basedOn w:val="a0"/>
    <w:rsid w:val="00EC5C4A"/>
  </w:style>
  <w:style w:type="paragraph" w:styleId="a5">
    <w:name w:val="List Paragraph"/>
    <w:basedOn w:val="a"/>
    <w:uiPriority w:val="34"/>
    <w:qFormat/>
    <w:rsid w:val="00EC5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C4A"/>
    <w:rPr>
      <w:b/>
      <w:bCs/>
    </w:rPr>
  </w:style>
  <w:style w:type="character" w:customStyle="1" w:styleId="expanded-title">
    <w:name w:val="expanded-title"/>
    <w:basedOn w:val="a0"/>
    <w:rsid w:val="00EC5C4A"/>
  </w:style>
  <w:style w:type="paragraph" w:styleId="a5">
    <w:name w:val="List Paragraph"/>
    <w:basedOn w:val="a"/>
    <w:uiPriority w:val="34"/>
    <w:qFormat/>
    <w:rsid w:val="00EC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7304223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492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70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23416907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63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4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</w:divsChild>
    </w:div>
    <w:div w:id="1986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10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25285696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869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2025-01-19T13:14:00Z</dcterms:created>
  <dcterms:modified xsi:type="dcterms:W3CDTF">2025-01-19T13:19:00Z</dcterms:modified>
</cp:coreProperties>
</file>