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039" w:rsidRDefault="004D233A" w:rsidP="009105F7">
      <w:pPr>
        <w:jc w:val="center"/>
        <w:rPr>
          <w:rFonts w:ascii="Times New Roman" w:hAnsi="Times New Roman" w:cs="Times New Roman"/>
          <w:sz w:val="32"/>
          <w:szCs w:val="32"/>
          <w:lang w:val="uz-Cyrl-UZ"/>
        </w:rPr>
      </w:pPr>
      <w:r w:rsidRPr="00D05996">
        <w:rPr>
          <w:rFonts w:ascii="Times New Roman" w:hAnsi="Times New Roman" w:cs="Times New Roman"/>
          <w:sz w:val="32"/>
          <w:szCs w:val="32"/>
          <w:lang w:val="uz-Cyrl-UZ"/>
        </w:rPr>
        <w:t>Мерос билан боғлиқ низоларни кўриш бўйича суд амалиёти</w:t>
      </w:r>
    </w:p>
    <w:p w:rsidR="00DB4A80" w:rsidRDefault="00DB4A80" w:rsidP="009105F7">
      <w:pPr>
        <w:jc w:val="center"/>
        <w:rPr>
          <w:rFonts w:ascii="Times New Roman" w:hAnsi="Times New Roman" w:cs="Times New Roman"/>
          <w:sz w:val="32"/>
          <w:szCs w:val="32"/>
          <w:lang w:val="uz-Cyrl-UZ"/>
        </w:rPr>
      </w:pPr>
    </w:p>
    <w:p w:rsidR="00DB4A80" w:rsidRPr="00DB4A80" w:rsidRDefault="00DB4A80" w:rsidP="00DB4A80">
      <w:pPr>
        <w:ind w:firstLine="708"/>
        <w:rPr>
          <w:rFonts w:ascii="Times New Roman" w:hAnsi="Times New Roman" w:cs="Times New Roman"/>
          <w:b/>
          <w:sz w:val="32"/>
          <w:szCs w:val="32"/>
          <w:lang w:val="uz-Cyrl-UZ"/>
        </w:rPr>
      </w:pPr>
      <w:r w:rsidRPr="00DB4A80">
        <w:rPr>
          <w:rFonts w:ascii="Times New Roman" w:hAnsi="Times New Roman" w:cs="Times New Roman"/>
          <w:b/>
          <w:sz w:val="32"/>
          <w:szCs w:val="32"/>
          <w:lang w:val="uz-Cyrl-UZ"/>
        </w:rPr>
        <w:t>Мавзу режаси:</w:t>
      </w:r>
    </w:p>
    <w:p w:rsidR="00DB4A80" w:rsidRDefault="00DB4A80" w:rsidP="00DB4A80">
      <w:pPr>
        <w:pStyle w:val="a6"/>
        <w:numPr>
          <w:ilvl w:val="0"/>
          <w:numId w:val="6"/>
        </w:numPr>
        <w:ind w:left="0" w:firstLine="851"/>
        <w:rPr>
          <w:rFonts w:ascii="Times New Roman" w:hAnsi="Times New Roman" w:cs="Times New Roman"/>
          <w:sz w:val="32"/>
          <w:szCs w:val="32"/>
          <w:lang w:val="uz-Cyrl-UZ"/>
        </w:rPr>
      </w:pPr>
      <w:r>
        <w:rPr>
          <w:rFonts w:ascii="Times New Roman" w:hAnsi="Times New Roman" w:cs="Times New Roman"/>
          <w:sz w:val="32"/>
          <w:szCs w:val="32"/>
          <w:lang w:val="uz-Cyrl-UZ"/>
        </w:rPr>
        <w:t>Мерос тушунчаси ва мерос муносабатларини қонунлар билан тартибга солиниши тарихи</w:t>
      </w:r>
    </w:p>
    <w:p w:rsidR="00DB4A80" w:rsidRDefault="00DB4A80" w:rsidP="00DB4A80">
      <w:pPr>
        <w:pStyle w:val="a6"/>
        <w:numPr>
          <w:ilvl w:val="0"/>
          <w:numId w:val="6"/>
        </w:numPr>
        <w:ind w:left="0" w:firstLine="851"/>
        <w:rPr>
          <w:rFonts w:ascii="Times New Roman" w:hAnsi="Times New Roman" w:cs="Times New Roman"/>
          <w:sz w:val="32"/>
          <w:szCs w:val="32"/>
          <w:lang w:val="uz-Cyrl-UZ"/>
        </w:rPr>
      </w:pPr>
      <w:r>
        <w:rPr>
          <w:rFonts w:ascii="Times New Roman" w:hAnsi="Times New Roman" w:cs="Times New Roman"/>
          <w:sz w:val="32"/>
          <w:szCs w:val="32"/>
          <w:lang w:val="uz-Cyrl-UZ"/>
        </w:rPr>
        <w:t>Мерос очили</w:t>
      </w:r>
      <w:r w:rsidR="00641B02">
        <w:rPr>
          <w:rFonts w:ascii="Times New Roman" w:hAnsi="Times New Roman" w:cs="Times New Roman"/>
          <w:sz w:val="32"/>
          <w:szCs w:val="32"/>
          <w:lang w:val="uz-Cyrl-UZ"/>
        </w:rPr>
        <w:t>ш</w:t>
      </w:r>
      <w:r>
        <w:rPr>
          <w:rFonts w:ascii="Times New Roman" w:hAnsi="Times New Roman" w:cs="Times New Roman"/>
          <w:sz w:val="32"/>
          <w:szCs w:val="32"/>
          <w:lang w:val="uz-Cyrl-UZ"/>
        </w:rPr>
        <w:t xml:space="preserve"> вақти ва таркиби</w:t>
      </w:r>
    </w:p>
    <w:p w:rsidR="00DB4A80" w:rsidRDefault="00DB4A80" w:rsidP="00DB4A80">
      <w:pPr>
        <w:pStyle w:val="a6"/>
        <w:numPr>
          <w:ilvl w:val="0"/>
          <w:numId w:val="6"/>
        </w:numPr>
        <w:ind w:left="0" w:firstLine="851"/>
        <w:rPr>
          <w:rFonts w:ascii="Times New Roman" w:hAnsi="Times New Roman" w:cs="Times New Roman"/>
          <w:sz w:val="32"/>
          <w:szCs w:val="32"/>
          <w:lang w:val="uz-Cyrl-UZ"/>
        </w:rPr>
      </w:pPr>
      <w:r>
        <w:rPr>
          <w:rFonts w:ascii="Times New Roman" w:hAnsi="Times New Roman" w:cs="Times New Roman"/>
          <w:sz w:val="32"/>
          <w:szCs w:val="32"/>
          <w:lang w:val="uz-Cyrl-UZ"/>
        </w:rPr>
        <w:t>Васият</w:t>
      </w:r>
      <w:r w:rsidR="00641B02">
        <w:rPr>
          <w:rFonts w:ascii="Times New Roman" w:hAnsi="Times New Roman" w:cs="Times New Roman"/>
          <w:sz w:val="32"/>
          <w:szCs w:val="32"/>
          <w:lang w:val="uz-Cyrl-UZ"/>
        </w:rPr>
        <w:t xml:space="preserve"> ва қонун </w:t>
      </w:r>
      <w:r>
        <w:rPr>
          <w:rFonts w:ascii="Times New Roman" w:hAnsi="Times New Roman" w:cs="Times New Roman"/>
          <w:sz w:val="32"/>
          <w:szCs w:val="32"/>
          <w:lang w:val="uz-Cyrl-UZ"/>
        </w:rPr>
        <w:t>бўйича ворислик</w:t>
      </w:r>
    </w:p>
    <w:p w:rsidR="00DB4A80" w:rsidRDefault="00641B02" w:rsidP="00DB4A80">
      <w:pPr>
        <w:pStyle w:val="a6"/>
        <w:numPr>
          <w:ilvl w:val="0"/>
          <w:numId w:val="6"/>
        </w:numPr>
        <w:ind w:left="0" w:firstLine="851"/>
        <w:rPr>
          <w:rFonts w:ascii="Times New Roman" w:hAnsi="Times New Roman" w:cs="Times New Roman"/>
          <w:sz w:val="32"/>
          <w:szCs w:val="32"/>
          <w:lang w:val="uz-Cyrl-UZ"/>
        </w:rPr>
      </w:pPr>
      <w:r>
        <w:rPr>
          <w:rFonts w:ascii="Times New Roman" w:hAnsi="Times New Roman" w:cs="Times New Roman"/>
          <w:sz w:val="32"/>
          <w:szCs w:val="32"/>
          <w:lang w:val="uz-Cyrl-UZ"/>
        </w:rPr>
        <w:t>Меросхўрлар таркиби</w:t>
      </w:r>
    </w:p>
    <w:p w:rsidR="00641B02" w:rsidRDefault="00DB4A80" w:rsidP="00DB4A80">
      <w:pPr>
        <w:pStyle w:val="a6"/>
        <w:numPr>
          <w:ilvl w:val="0"/>
          <w:numId w:val="6"/>
        </w:numPr>
        <w:ind w:left="0" w:firstLine="851"/>
        <w:rPr>
          <w:rFonts w:ascii="Times New Roman" w:hAnsi="Times New Roman" w:cs="Times New Roman"/>
          <w:sz w:val="32"/>
          <w:szCs w:val="32"/>
          <w:lang w:val="uz-Cyrl-UZ"/>
        </w:rPr>
      </w:pPr>
      <w:r>
        <w:rPr>
          <w:rFonts w:ascii="Times New Roman" w:hAnsi="Times New Roman" w:cs="Times New Roman"/>
          <w:sz w:val="32"/>
          <w:szCs w:val="32"/>
          <w:lang w:val="uz-Cyrl-UZ"/>
        </w:rPr>
        <w:t>Мерос</w:t>
      </w:r>
      <w:r w:rsidR="00641B02">
        <w:rPr>
          <w:rFonts w:ascii="Times New Roman" w:hAnsi="Times New Roman" w:cs="Times New Roman"/>
          <w:sz w:val="32"/>
          <w:szCs w:val="32"/>
          <w:lang w:val="uz-Cyrl-UZ"/>
        </w:rPr>
        <w:t xml:space="preserve"> билан боғлиқ ишлар бўйича суд амалиёти</w:t>
      </w:r>
    </w:p>
    <w:p w:rsidR="00DB4A80" w:rsidRPr="00DB4A80" w:rsidRDefault="00DB4A80" w:rsidP="00DB4A80">
      <w:pPr>
        <w:pStyle w:val="a6"/>
        <w:numPr>
          <w:ilvl w:val="0"/>
          <w:numId w:val="6"/>
        </w:numPr>
        <w:ind w:left="0" w:firstLine="851"/>
        <w:rPr>
          <w:rFonts w:ascii="Times New Roman" w:hAnsi="Times New Roman" w:cs="Times New Roman"/>
          <w:sz w:val="32"/>
          <w:szCs w:val="32"/>
          <w:lang w:val="uz-Cyrl-UZ"/>
        </w:rPr>
      </w:pPr>
      <w:r>
        <w:rPr>
          <w:rFonts w:ascii="Times New Roman" w:hAnsi="Times New Roman" w:cs="Times New Roman"/>
          <w:sz w:val="32"/>
          <w:szCs w:val="32"/>
          <w:lang w:val="uz-Cyrl-UZ"/>
        </w:rPr>
        <w:t>Саволллар</w:t>
      </w:r>
    </w:p>
    <w:p w:rsidR="004D233A" w:rsidRPr="00D05996" w:rsidRDefault="00641B02" w:rsidP="00914118">
      <w:pPr>
        <w:ind w:firstLine="708"/>
        <w:jc w:val="both"/>
        <w:rPr>
          <w:rFonts w:ascii="Times New Roman" w:hAnsi="Times New Roman" w:cs="Times New Roman"/>
          <w:sz w:val="32"/>
          <w:szCs w:val="32"/>
          <w:lang w:val="uz-Cyrl-UZ"/>
        </w:rPr>
      </w:pPr>
      <w:r w:rsidRPr="00641B02">
        <w:rPr>
          <w:rFonts w:ascii="Times New Roman" w:hAnsi="Times New Roman" w:cs="Times New Roman"/>
          <w:b/>
          <w:sz w:val="32"/>
          <w:szCs w:val="32"/>
          <w:lang w:val="uz-Cyrl-UZ"/>
        </w:rPr>
        <w:t>1.</w:t>
      </w:r>
      <w:r w:rsidR="004D233A" w:rsidRPr="00D05996">
        <w:rPr>
          <w:rFonts w:ascii="Times New Roman" w:hAnsi="Times New Roman" w:cs="Times New Roman"/>
          <w:sz w:val="32"/>
          <w:szCs w:val="32"/>
          <w:lang w:val="uz-Cyrl-UZ"/>
        </w:rPr>
        <w:t>Мерос билан боғлиқ ишлар фуқаролик ишлари бўйича судлар амалиётида кўплаб ҳолларда мураккаб тоифа ишларни ташкил этади ва бундай низоларни тўғри ҳал қилиш меросхўрларнинг мерос бўлиб қолган мулкка нисбатан ҳуқуқлари таъминланишига хизмат қилади.</w:t>
      </w:r>
    </w:p>
    <w:p w:rsidR="004D233A" w:rsidRPr="00D05996" w:rsidRDefault="004D233A" w:rsidP="00914118">
      <w:pPr>
        <w:jc w:val="both"/>
        <w:rPr>
          <w:rFonts w:ascii="Times New Roman" w:hAnsi="Times New Roman" w:cs="Times New Roman"/>
          <w:sz w:val="32"/>
          <w:szCs w:val="32"/>
          <w:lang w:val="uz-Cyrl-UZ"/>
        </w:rPr>
      </w:pPr>
      <w:r w:rsidRPr="00D05996">
        <w:rPr>
          <w:rFonts w:ascii="Times New Roman" w:hAnsi="Times New Roman" w:cs="Times New Roman"/>
          <w:sz w:val="32"/>
          <w:szCs w:val="32"/>
          <w:lang w:val="uz-Cyrl-UZ"/>
        </w:rPr>
        <w:tab/>
        <w:t>Мерос деганда нимани тушунамиз?</w:t>
      </w:r>
    </w:p>
    <w:p w:rsidR="004D233A" w:rsidRPr="00D05996" w:rsidRDefault="004D233A" w:rsidP="00914118">
      <w:pPr>
        <w:jc w:val="both"/>
        <w:rPr>
          <w:rFonts w:ascii="Times New Roman" w:hAnsi="Times New Roman" w:cs="Times New Roman"/>
          <w:sz w:val="32"/>
          <w:szCs w:val="32"/>
          <w:lang w:val="uz-Cyrl-UZ"/>
        </w:rPr>
      </w:pPr>
      <w:r w:rsidRPr="00D05996">
        <w:rPr>
          <w:rFonts w:ascii="Times New Roman" w:hAnsi="Times New Roman" w:cs="Times New Roman"/>
          <w:sz w:val="32"/>
          <w:szCs w:val="32"/>
          <w:lang w:val="uz-Cyrl-UZ"/>
        </w:rPr>
        <w:tab/>
        <w:t>Мерос- вафот этган шахснинг (мерос қолдирувчининг) мулки, у билан боғлиқ ҳуқуқлар ва мажбуриятларнинг бошқа шахсларга (меросхўрларга) ўтишини англатади.</w:t>
      </w:r>
    </w:p>
    <w:p w:rsidR="004D233A" w:rsidRPr="00D05996" w:rsidRDefault="004D233A" w:rsidP="00914118">
      <w:pPr>
        <w:jc w:val="both"/>
        <w:rPr>
          <w:rFonts w:ascii="Times New Roman" w:hAnsi="Times New Roman" w:cs="Times New Roman"/>
          <w:sz w:val="32"/>
          <w:szCs w:val="32"/>
          <w:lang w:val="uz-Cyrl-UZ"/>
        </w:rPr>
      </w:pPr>
      <w:r w:rsidRPr="00D05996">
        <w:rPr>
          <w:rFonts w:ascii="Times New Roman" w:hAnsi="Times New Roman" w:cs="Times New Roman"/>
          <w:sz w:val="32"/>
          <w:szCs w:val="32"/>
          <w:lang w:val="uz-Cyrl-UZ"/>
        </w:rPr>
        <w:tab/>
        <w:t>Мерос тариқасида олинадиган мулклар, ҳуқуқ ва мажбуриятлар мерос мулки, мерос массаси, мерос деб таърифланиши мумкин.</w:t>
      </w:r>
    </w:p>
    <w:p w:rsidR="004D233A" w:rsidRPr="00D05996" w:rsidRDefault="004D233A"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t xml:space="preserve">Мерос масаласи инсоният тарихида азалдан турли давлатлар ва миллатлар маданиятида муҳим аҳамият касб этган ва мерос концепцияси шахснинг вафотидан кейин универсал ворислик сифатида инсоният тарихида </w:t>
      </w:r>
      <w:r w:rsidR="002E3CC1" w:rsidRPr="00D05996">
        <w:rPr>
          <w:color w:val="202122"/>
          <w:sz w:val="32"/>
          <w:szCs w:val="32"/>
          <w:lang w:val="uz-Cyrl-UZ"/>
        </w:rPr>
        <w:t>бирдан пайдо бўлмаган.</w:t>
      </w:r>
    </w:p>
    <w:p w:rsidR="002E3CC1" w:rsidRPr="00D05996" w:rsidRDefault="002E3CC1"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t>Айрим жамиятларда вафот этган шахсга тегишли кўчар мулклар эгасиз ашё сифатида баҳоланган ва ҳар қандай шахс томонидан эгалланиши мумкин бўлган. Мисол учун рим ҳуқуқида мерос мулкни эгаллаш ўғрилик сифатида баҳоланмаган.</w:t>
      </w:r>
    </w:p>
    <w:p w:rsidR="002E3CC1" w:rsidRPr="00D05996" w:rsidRDefault="002E3CC1"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t>Шу билан биргаликда инсоният тарихининг маълум бир даврида бундай мулкларга нисбатан марҳумнинг қариндошлари имтиёзли ҳуқуққа эга бўлиши лозимлиги ҳақида ғоя вужудга келган.</w:t>
      </w:r>
    </w:p>
    <w:p w:rsidR="002E3CC1" w:rsidRPr="00D05996" w:rsidRDefault="002E3CC1"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lastRenderedPageBreak/>
        <w:tab/>
        <w:t xml:space="preserve">Мерос дастлаб қонун бўйича ворислик сифатида вужудга келган. Кейинчалик мулкдорнинг мерос тартиби юзасидан эрки </w:t>
      </w:r>
      <w:r w:rsidR="00914118">
        <w:rPr>
          <w:color w:val="202122"/>
          <w:sz w:val="32"/>
          <w:szCs w:val="32"/>
          <w:lang w:val="uz-Cyrl-UZ"/>
        </w:rPr>
        <w:t>тушунчаси</w:t>
      </w:r>
      <w:r w:rsidRPr="00D05996">
        <w:rPr>
          <w:color w:val="202122"/>
          <w:sz w:val="32"/>
          <w:szCs w:val="32"/>
          <w:lang w:val="uz-Cyrl-UZ"/>
        </w:rPr>
        <w:t xml:space="preserve"> ҳам вужудга кела бошлаган ва бунинг дастлабки кўриниши сифатида отанинг оила мулкини қонуний меросхўрлар-фарзандлар ўртасида тақсимлаш ҳақида бўлган.</w:t>
      </w:r>
    </w:p>
    <w:p w:rsidR="002E3CC1" w:rsidRPr="00D05996" w:rsidRDefault="002E3CC1"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t>Мулкни меросхўрлар ўртасида бўлакларга бўлмаслик учун майорат қоидаси амалда бўлган ва бунда катта ўғил меросни олган. Ўрта асрларда Европада дворянларнинг мерос олмаган кичик фарзандлари шевалье деб номланганлар. Айрим кавказ ха</w:t>
      </w:r>
      <w:r w:rsidR="00914118">
        <w:rPr>
          <w:color w:val="202122"/>
          <w:sz w:val="32"/>
          <w:szCs w:val="32"/>
          <w:lang w:val="uz-Cyrl-UZ"/>
        </w:rPr>
        <w:t>л</w:t>
      </w:r>
      <w:r w:rsidRPr="00D05996">
        <w:rPr>
          <w:color w:val="202122"/>
          <w:sz w:val="32"/>
          <w:szCs w:val="32"/>
          <w:lang w:val="uz-Cyrl-UZ"/>
        </w:rPr>
        <w:t>қларида майорат қоидаси мерос олган катта ўғил кичик укасини от, қурол ва саёхат анжомлари билан таъминлаши лозим бўлган.</w:t>
      </w:r>
    </w:p>
    <w:p w:rsidR="009105F7" w:rsidRPr="00D05996" w:rsidRDefault="00924395"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t>Энди бевосита Ўзбекистон қонунчилигида мерос билан боғлиқ масала қандай ҳал этилганлиги ва бу борадаги суд амалиётидаги муаммолар ҳақида тўхталамиз.</w:t>
      </w:r>
    </w:p>
    <w:p w:rsidR="00924395" w:rsidRPr="00D05996" w:rsidRDefault="00924395"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t>Мерос билан боғлиқ муносабатларга оид асосий манбаа сифатида Ўзбекистон Республикасининг  Конституцияси ҳиссобланади.</w:t>
      </w:r>
    </w:p>
    <w:p w:rsidR="00924395" w:rsidRPr="00D05996" w:rsidRDefault="00924395"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t>Жумладан, Конституциянинг 36-моддасида ҳар бир шахс мулкдор бўлишга ҳақли эканлиги, мерос ҳуқуқи қонун билан кафолатланиши белгиланган.</w:t>
      </w:r>
    </w:p>
    <w:p w:rsidR="00924395" w:rsidRPr="00D05996" w:rsidRDefault="00924395"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t>Бизнинг қонунчилигимизда мерос билан боғли</w:t>
      </w:r>
      <w:r w:rsidR="00914118">
        <w:rPr>
          <w:color w:val="202122"/>
          <w:sz w:val="32"/>
          <w:szCs w:val="32"/>
          <w:lang w:val="uz-Cyrl-UZ"/>
        </w:rPr>
        <w:t>қ</w:t>
      </w:r>
      <w:r w:rsidRPr="00D05996">
        <w:rPr>
          <w:color w:val="202122"/>
          <w:sz w:val="32"/>
          <w:szCs w:val="32"/>
          <w:lang w:val="uz-Cyrl-UZ"/>
        </w:rPr>
        <w:t xml:space="preserve"> асосий нормалар ФКда белгиланган, шунингдек, мерос билан боғлиқ қоидалар қатор қонунларда- хусусан, “Деҳқон хўжалиги тўғрисида”ги, “Фермер хўжалиги тўғрисида”ги, “Масъулияти чекланган ва қўшимча масъулиятли жамиятлар тўғрисида”ги қонунлар ва бошқа қатор қонунлар билан ҳам тартибга солинган.</w:t>
      </w:r>
    </w:p>
    <w:p w:rsidR="00924395" w:rsidRDefault="00924395"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t>Фуқаролик кодексига кўра мерос васият ва қонун бўйича амалга оширилади.</w:t>
      </w:r>
    </w:p>
    <w:p w:rsidR="00D7035B" w:rsidRDefault="00D7035B" w:rsidP="00914118">
      <w:pPr>
        <w:pStyle w:val="a5"/>
        <w:shd w:val="clear" w:color="auto" w:fill="FFFFFF"/>
        <w:spacing w:before="120" w:beforeAutospacing="0" w:after="120" w:afterAutospacing="0"/>
        <w:jc w:val="both"/>
        <w:rPr>
          <w:color w:val="202122"/>
          <w:sz w:val="32"/>
          <w:szCs w:val="32"/>
          <w:lang w:val="uz-Cyrl-UZ"/>
        </w:rPr>
      </w:pPr>
      <w:r>
        <w:rPr>
          <w:color w:val="202122"/>
          <w:sz w:val="32"/>
          <w:szCs w:val="32"/>
          <w:lang w:val="uz-Cyrl-UZ"/>
        </w:rPr>
        <w:tab/>
      </w:r>
      <w:r w:rsidR="00641B02" w:rsidRPr="00641B02">
        <w:rPr>
          <w:b/>
          <w:color w:val="202122"/>
          <w:sz w:val="32"/>
          <w:szCs w:val="32"/>
          <w:lang w:val="uz-Cyrl-UZ"/>
        </w:rPr>
        <w:t>2.</w:t>
      </w:r>
      <w:r w:rsidR="00641B02">
        <w:rPr>
          <w:color w:val="202122"/>
          <w:sz w:val="32"/>
          <w:szCs w:val="32"/>
          <w:lang w:val="uz-Cyrl-UZ"/>
        </w:rPr>
        <w:t xml:space="preserve"> </w:t>
      </w:r>
      <w:r>
        <w:rPr>
          <w:color w:val="202122"/>
          <w:sz w:val="32"/>
          <w:szCs w:val="32"/>
          <w:lang w:val="uz-Cyrl-UZ"/>
        </w:rPr>
        <w:t>Мерос билан боғлиқ низоларни ҳал этишда бир неча жиҳатларга эътибор қаратиш ва аниқлик киритиш талаб этилади.</w:t>
      </w:r>
    </w:p>
    <w:p w:rsidR="00D7035B" w:rsidRDefault="00D7035B" w:rsidP="00914118">
      <w:pPr>
        <w:pStyle w:val="a5"/>
        <w:shd w:val="clear" w:color="auto" w:fill="FFFFFF"/>
        <w:spacing w:before="120" w:beforeAutospacing="0" w:after="120" w:afterAutospacing="0"/>
        <w:jc w:val="both"/>
        <w:rPr>
          <w:color w:val="202122"/>
          <w:sz w:val="32"/>
          <w:szCs w:val="32"/>
          <w:lang w:val="uz-Cyrl-UZ"/>
        </w:rPr>
      </w:pPr>
      <w:r>
        <w:rPr>
          <w:color w:val="202122"/>
          <w:sz w:val="32"/>
          <w:szCs w:val="32"/>
          <w:lang w:val="uz-Cyrl-UZ"/>
        </w:rPr>
        <w:tab/>
        <w:t>Бунга-мерос очилган вақтини, мерос очилган жойни, меросхўрлар доирасини ва мерос таркибини тўғри аниқлаш каби масалалар ҳал этилиши керак.</w:t>
      </w:r>
    </w:p>
    <w:p w:rsidR="00D7035B" w:rsidRDefault="00D7035B" w:rsidP="00D7035B">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Кодекс 1113-моддасига кўра:</w:t>
      </w:r>
      <w:r w:rsidRPr="00D05996">
        <w:rPr>
          <w:color w:val="202122"/>
          <w:sz w:val="32"/>
          <w:szCs w:val="32"/>
          <w:lang w:val="uz-Cyrl-UZ"/>
        </w:rPr>
        <w:t xml:space="preserve"> </w:t>
      </w:r>
    </w:p>
    <w:p w:rsidR="00D7035B" w:rsidRPr="00D05996"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D05996">
        <w:rPr>
          <w:color w:val="202122"/>
          <w:sz w:val="32"/>
          <w:szCs w:val="32"/>
          <w:lang w:val="uz-Cyrl-UZ"/>
        </w:rPr>
        <w:lastRenderedPageBreak/>
        <w:t>Мерос очилган пайтда мерос қолдирувчига тегишли бўлган, унинг ўлимидан кейин ҳам бекор бўлмайдиган барча ҳуқуқ ва мажбуриятлар мерос таркибига киради.</w:t>
      </w:r>
    </w:p>
    <w:p w:rsidR="00D7035B" w:rsidRPr="00B7403E"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D05996">
        <w:rPr>
          <w:color w:val="202122"/>
          <w:sz w:val="32"/>
          <w:szCs w:val="32"/>
          <w:lang w:val="uz-Cyrl-UZ"/>
        </w:rPr>
        <w:t>Мерос қолдирувчининг шахси билан чамбарчас боғлиқ бўлган ҳуқуқ ва мажбуриятлар:</w:t>
      </w:r>
    </w:p>
    <w:p w:rsidR="00D7035B" w:rsidRPr="00D05996"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D05996">
        <w:rPr>
          <w:color w:val="202122"/>
          <w:sz w:val="32"/>
          <w:szCs w:val="32"/>
          <w:lang w:val="uz-Cyrl-UZ"/>
        </w:rPr>
        <w:t>юридик шахс ҳисобланган тижорат ташкилотлари ва бошқа ташкилотларга аъзолик, уларда иштирок этиш ҳуқуқлари, агар қонун ёки шартномада бошқа ҳол белгиланган бўлмаса;</w:t>
      </w:r>
    </w:p>
    <w:p w:rsidR="00D7035B" w:rsidRPr="00D05996"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D05996">
        <w:rPr>
          <w:color w:val="202122"/>
          <w:sz w:val="32"/>
          <w:szCs w:val="32"/>
          <w:lang w:val="uz-Cyrl-UZ"/>
        </w:rPr>
        <w:t>ҳаётга ёки соғлиққа етказилган зарар учун товон ундириш ҳуқуқи;</w:t>
      </w:r>
    </w:p>
    <w:p w:rsidR="00D7035B" w:rsidRPr="00D05996"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D05996">
        <w:rPr>
          <w:color w:val="202122"/>
          <w:sz w:val="32"/>
          <w:szCs w:val="32"/>
          <w:lang w:val="uz-Cyrl-UZ"/>
        </w:rPr>
        <w:t>алимент мажбуриятлари туфайли юзага келган ҳуқуқлар ва мажбуриятлар;</w:t>
      </w:r>
    </w:p>
    <w:p w:rsidR="00D7035B" w:rsidRPr="00D05996"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D05996">
        <w:rPr>
          <w:color w:val="202122"/>
          <w:sz w:val="32"/>
          <w:szCs w:val="32"/>
          <w:lang w:val="uz-Cyrl-UZ"/>
        </w:rPr>
        <w:t>меҳнат ва ижтимоий таъминот тўғрисидаги қонун ҳужжатлари асосида пенсия, нафақа ва бошқа тўловлар олиш ҳуқуқи;</w:t>
      </w:r>
    </w:p>
    <w:p w:rsidR="00D7035B" w:rsidRPr="00B7403E"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D05996">
        <w:rPr>
          <w:color w:val="202122"/>
          <w:sz w:val="32"/>
          <w:szCs w:val="32"/>
          <w:lang w:val="uz-Cyrl-UZ"/>
        </w:rPr>
        <w:t>мулкий ҳуқуқлар билан боғлиқ бўлмаган шахсий номулкий ҳуқуқлар мерос таркибига кирмайди.</w:t>
      </w:r>
    </w:p>
    <w:p w:rsidR="00D7035B" w:rsidRPr="00B7403E"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ФК 99-моддасига кўра ш</w:t>
      </w:r>
      <w:r w:rsidRPr="0053081B">
        <w:rPr>
          <w:color w:val="202122"/>
          <w:sz w:val="32"/>
          <w:szCs w:val="32"/>
          <w:lang w:val="uz-Cyrl-UZ"/>
        </w:rPr>
        <w:t>ахснинг ҳаёти ва соғлиғи, шаъни ва қадр-қиммати, шахсий дахлсизлиги, ишчанлик обрўси, шахсий ҳаётининг дахлсизлиги, хусусий ва оилавий сири, номга бўлган ҳуқуқи, тасвирга бўлган ҳуқуқи, муаллифлик ҳуқуқи, бошқа шахсий номулкий ҳуқуқлар ҳамда туғилганидан бошлаб ёки қонунга мувофиқ фуқарога тегишли бўлган бошқа номоддий неъматлар тортиб олинмайди ва ўзга усул билан бошқа шахсга берилмайди. Вафот этган кишига тегишли бўлган шахсий номулкий ҳуқуқлар ва бошқа номоддий неъматлар қонунда назарда тутилган ҳолларда ва тартибда бошқа шахслар, шу жумладан ҳуқуқ эгасининг ворислари томонидан амалга оширилиши ва ҳимоя этилиши мумкин.</w:t>
      </w:r>
    </w:p>
    <w:p w:rsidR="00D7035B" w:rsidRPr="00B7403E"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Шу билан биргаликда, мерос мулк бевосита мерос қолдирувчига тегишли бўлмай, балки унинг бошқа шахслар билан умумий биргаликда бўлган мулкдаги улуши ҳам  бўлиши мумкин.</w:t>
      </w:r>
    </w:p>
    <w:p w:rsidR="00D7035B" w:rsidRPr="00B7403E"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ФК 1114-модда</w:t>
      </w:r>
      <w:r w:rsidRPr="00914118">
        <w:rPr>
          <w:color w:val="202122"/>
          <w:sz w:val="32"/>
          <w:szCs w:val="32"/>
          <w:lang w:val="uz-Cyrl-UZ"/>
        </w:rPr>
        <w:t>сига кўра у</w:t>
      </w:r>
      <w:r w:rsidRPr="00B7403E">
        <w:rPr>
          <w:color w:val="202122"/>
          <w:sz w:val="32"/>
          <w:szCs w:val="32"/>
          <w:lang w:val="uz-Cyrl-UZ"/>
        </w:rPr>
        <w:t>мумий биргаликдаги мулк иштирокчисининг ўлими умумий мол-мулкка бўлган ҳуқуқдаги унинг улушини аниқлаш ва ушбу Кодекснинг </w:t>
      </w:r>
      <w:hyperlink r:id="rId5" w:anchor="154301" w:history="1">
        <w:r w:rsidRPr="00B7403E">
          <w:rPr>
            <w:color w:val="202122"/>
            <w:sz w:val="32"/>
            <w:szCs w:val="32"/>
            <w:lang w:val="uz-Cyrl-UZ"/>
          </w:rPr>
          <w:t>226-моддасида </w:t>
        </w:r>
      </w:hyperlink>
      <w:r w:rsidRPr="00B7403E">
        <w:rPr>
          <w:color w:val="202122"/>
          <w:sz w:val="32"/>
          <w:szCs w:val="32"/>
          <w:lang w:val="uz-Cyrl-UZ"/>
        </w:rPr>
        <w:t xml:space="preserve">белгиланган тартибда умумий мол-мулкни тақсимлаш ёхуд ундан вафот этган иштирокчининг улушини ажратиш учун асос бўлади. Бу ҳолда мерос вафот этган иштирокчининг улушига тўғри </w:t>
      </w:r>
      <w:r w:rsidRPr="00B7403E">
        <w:rPr>
          <w:color w:val="202122"/>
          <w:sz w:val="32"/>
          <w:szCs w:val="32"/>
          <w:lang w:val="uz-Cyrl-UZ"/>
        </w:rPr>
        <w:lastRenderedPageBreak/>
        <w:t>келадиган умумий мол-мулкка нисбатан очилади, мол-мулкни натура ҳолида тақсимлашнинг имкони бўлмаганида эса — бундай улушнинг қийматига нисбатан очилади.</w:t>
      </w:r>
    </w:p>
    <w:p w:rsidR="00D7035B" w:rsidRPr="00B7403E" w:rsidRDefault="00D7035B" w:rsidP="00D7035B">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Умумий биргаликдаги мулк иштирокчиси умумий мол-мулкка бўлган ҳуқуқдаги ўз улушини васият қилишга ҳақлидир, бу улуш унинг вафотидан кейин ушбу модданинг </w:t>
      </w:r>
      <w:hyperlink r:id="rId6" w:history="1">
        <w:r w:rsidRPr="00B7403E">
          <w:rPr>
            <w:color w:val="202122"/>
            <w:sz w:val="32"/>
            <w:szCs w:val="32"/>
            <w:lang w:val="uz-Cyrl-UZ"/>
          </w:rPr>
          <w:t>биринчи қисмига </w:t>
        </w:r>
      </w:hyperlink>
      <w:r w:rsidRPr="00B7403E">
        <w:rPr>
          <w:color w:val="202122"/>
          <w:sz w:val="32"/>
          <w:szCs w:val="32"/>
          <w:lang w:val="uz-Cyrl-UZ"/>
        </w:rPr>
        <w:t>мувофиқ аниқланади.</w:t>
      </w:r>
    </w:p>
    <w:p w:rsidR="00924395" w:rsidRPr="00D05996" w:rsidRDefault="00924395"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r>
      <w:r w:rsidR="00641B02">
        <w:rPr>
          <w:color w:val="202122"/>
          <w:sz w:val="32"/>
          <w:szCs w:val="32"/>
          <w:lang w:val="uz-Cyrl-UZ"/>
        </w:rPr>
        <w:t>Қ</w:t>
      </w:r>
      <w:r w:rsidRPr="00D05996">
        <w:rPr>
          <w:color w:val="202122"/>
          <w:sz w:val="32"/>
          <w:szCs w:val="32"/>
          <w:lang w:val="uz-Cyrl-UZ"/>
        </w:rPr>
        <w:t>онунчилик васият бўйича мерос устунлиги назарда тутади.</w:t>
      </w:r>
    </w:p>
    <w:p w:rsidR="00924395" w:rsidRPr="00924395" w:rsidRDefault="00924395" w:rsidP="00914118">
      <w:pPr>
        <w:pStyle w:val="a5"/>
        <w:shd w:val="clear" w:color="auto" w:fill="FFFFFF"/>
        <w:spacing w:before="120" w:beforeAutospacing="0" w:after="120" w:afterAutospacing="0"/>
        <w:jc w:val="both"/>
        <w:rPr>
          <w:color w:val="202122"/>
          <w:sz w:val="32"/>
          <w:szCs w:val="32"/>
          <w:lang w:val="uz-Cyrl-UZ"/>
        </w:rPr>
      </w:pPr>
      <w:r w:rsidRPr="00D05996">
        <w:rPr>
          <w:color w:val="202122"/>
          <w:sz w:val="32"/>
          <w:szCs w:val="32"/>
          <w:lang w:val="uz-Cyrl-UZ"/>
        </w:rPr>
        <w:tab/>
        <w:t>Жумладан, ФК 1112-моддасига кўра в</w:t>
      </w:r>
      <w:r w:rsidRPr="00924395">
        <w:rPr>
          <w:color w:val="202122"/>
          <w:sz w:val="32"/>
          <w:szCs w:val="32"/>
          <w:lang w:val="uz-Cyrl-UZ"/>
        </w:rPr>
        <w:t>орислик васият ва қонун бўйича амалга оширилади.</w:t>
      </w:r>
    </w:p>
    <w:p w:rsidR="00924395" w:rsidRPr="00924395" w:rsidRDefault="00924395" w:rsidP="00914118">
      <w:pPr>
        <w:pStyle w:val="a5"/>
        <w:shd w:val="clear" w:color="auto" w:fill="FFFFFF"/>
        <w:spacing w:before="120" w:beforeAutospacing="0" w:after="120" w:afterAutospacing="0"/>
        <w:ind w:firstLine="708"/>
        <w:jc w:val="both"/>
        <w:rPr>
          <w:color w:val="202122"/>
          <w:sz w:val="32"/>
          <w:szCs w:val="32"/>
          <w:lang w:val="uz-Cyrl-UZ"/>
        </w:rPr>
      </w:pPr>
      <w:r w:rsidRPr="00924395">
        <w:rPr>
          <w:color w:val="202122"/>
          <w:sz w:val="32"/>
          <w:szCs w:val="32"/>
          <w:lang w:val="uz-Cyrl-UZ"/>
        </w:rPr>
        <w:t>Қонун бўйича ворислик васият мавжуд бўлмаса ёхуд бутун мероснинг тақдирини белгиламаса, шунингдек ушбу Кодексда белгиланган бошқа ҳолларда амалга оширилади.</w:t>
      </w:r>
    </w:p>
    <w:p w:rsidR="00D05996" w:rsidRDefault="00D05996" w:rsidP="00914118">
      <w:pPr>
        <w:pStyle w:val="a5"/>
        <w:shd w:val="clear" w:color="auto" w:fill="FFFFFF"/>
        <w:spacing w:before="120" w:beforeAutospacing="0" w:after="120" w:afterAutospacing="0"/>
        <w:jc w:val="both"/>
        <w:rPr>
          <w:color w:val="202122"/>
          <w:sz w:val="32"/>
          <w:szCs w:val="32"/>
          <w:lang w:val="uz-Cyrl-UZ"/>
        </w:rPr>
      </w:pPr>
      <w:r>
        <w:rPr>
          <w:color w:val="202122"/>
          <w:sz w:val="32"/>
          <w:szCs w:val="32"/>
          <w:lang w:val="uz-Cyrl-UZ"/>
        </w:rPr>
        <w:tab/>
      </w:r>
      <w:r w:rsidR="00641B02" w:rsidRPr="00641B02">
        <w:rPr>
          <w:b/>
          <w:color w:val="202122"/>
          <w:sz w:val="32"/>
          <w:szCs w:val="32"/>
          <w:lang w:val="uz-Cyrl-UZ"/>
        </w:rPr>
        <w:t>3.</w:t>
      </w:r>
      <w:r>
        <w:rPr>
          <w:color w:val="202122"/>
          <w:sz w:val="32"/>
          <w:szCs w:val="32"/>
          <w:lang w:val="uz-Cyrl-UZ"/>
        </w:rPr>
        <w:t>Мерос билан боғлиқ низоларни ҳал этишда қатор ҳолатларга эътибор қаратиш талаб этилади.</w:t>
      </w:r>
    </w:p>
    <w:p w:rsidR="00342913" w:rsidRDefault="00342913"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Жумладан, мерос очилган вақтини, жойини, меросхўрлар доирасини аниқлаш, мерос таркибини тўғри белгилаш каби масалалар тўғри ҳал этилса, низони тўғри ҳал қилиш мумкин бўлади.</w:t>
      </w:r>
    </w:p>
    <w:p w:rsidR="003D19DE" w:rsidRDefault="003D19DE" w:rsidP="00914118">
      <w:pPr>
        <w:pStyle w:val="a5"/>
        <w:shd w:val="clear" w:color="auto" w:fill="FFFFFF"/>
        <w:spacing w:before="120" w:beforeAutospacing="0" w:after="120" w:afterAutospacing="0"/>
        <w:jc w:val="both"/>
        <w:rPr>
          <w:color w:val="202122"/>
          <w:sz w:val="32"/>
          <w:szCs w:val="32"/>
          <w:lang w:val="uz-Cyrl-UZ"/>
        </w:rPr>
      </w:pPr>
      <w:r>
        <w:rPr>
          <w:color w:val="202122"/>
          <w:sz w:val="32"/>
          <w:szCs w:val="32"/>
          <w:lang w:val="uz-Cyrl-UZ"/>
        </w:rPr>
        <w:tab/>
      </w:r>
      <w:r w:rsidR="00342913">
        <w:rPr>
          <w:color w:val="202122"/>
          <w:sz w:val="32"/>
          <w:szCs w:val="32"/>
          <w:lang w:val="uz-Cyrl-UZ"/>
        </w:rPr>
        <w:t>Ушбу ҳолатларни инобатга олган ҳолда д</w:t>
      </w:r>
      <w:r>
        <w:rPr>
          <w:color w:val="202122"/>
          <w:sz w:val="32"/>
          <w:szCs w:val="32"/>
          <w:lang w:val="uz-Cyrl-UZ"/>
        </w:rPr>
        <w:t>астлаб, васият бўйича мерос ҳуқуқини амалга ошириш хусусида тўхталиб ўтамиз.</w:t>
      </w:r>
    </w:p>
    <w:p w:rsidR="003D19DE" w:rsidRPr="00342913" w:rsidRDefault="003D19DE"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 xml:space="preserve">ФК </w:t>
      </w:r>
      <w:r w:rsidRPr="00342913">
        <w:rPr>
          <w:color w:val="202122"/>
          <w:sz w:val="32"/>
          <w:szCs w:val="32"/>
          <w:lang w:val="uz-Cyrl-UZ"/>
        </w:rPr>
        <w:t>1120-модда</w:t>
      </w:r>
      <w:r w:rsidRPr="00914118">
        <w:rPr>
          <w:color w:val="202122"/>
          <w:sz w:val="32"/>
          <w:szCs w:val="32"/>
          <w:lang w:val="uz-Cyrl-UZ"/>
        </w:rPr>
        <w:t>сига кўра ф</w:t>
      </w:r>
      <w:r w:rsidRPr="00342913">
        <w:rPr>
          <w:color w:val="202122"/>
          <w:sz w:val="32"/>
          <w:szCs w:val="32"/>
          <w:lang w:val="uz-Cyrl-UZ"/>
        </w:rPr>
        <w:t>уқаронинг ўзига тегишли мол-мулкни ёки бу мол-мулкка нисбатан ҳуқуқини вафот этган тақдирда тасарруф этиш хусусидаги хоҳиш-иродаси васият деб эътироф қилинади.</w:t>
      </w:r>
    </w:p>
    <w:p w:rsidR="003D19DE" w:rsidRPr="00342913" w:rsidRDefault="003D19DE" w:rsidP="00914118">
      <w:pPr>
        <w:pStyle w:val="a5"/>
        <w:shd w:val="clear" w:color="auto" w:fill="FFFFFF"/>
        <w:spacing w:before="120" w:beforeAutospacing="0" w:after="120" w:afterAutospacing="0"/>
        <w:ind w:firstLine="709"/>
        <w:jc w:val="both"/>
        <w:rPr>
          <w:color w:val="202122"/>
          <w:sz w:val="32"/>
          <w:szCs w:val="32"/>
          <w:lang w:val="uz-Cyrl-UZ"/>
        </w:rPr>
      </w:pPr>
      <w:r w:rsidRPr="00342913">
        <w:rPr>
          <w:color w:val="202122"/>
          <w:sz w:val="32"/>
          <w:szCs w:val="32"/>
          <w:lang w:val="uz-Cyrl-UZ"/>
        </w:rPr>
        <w:t>Васиятнома шахсан тузилиши лозим. Васиятноманинг вакил орқали тузилишига йўл қўйилмайди.</w:t>
      </w:r>
    </w:p>
    <w:p w:rsidR="003D19DE" w:rsidRPr="00342913" w:rsidRDefault="003D19DE" w:rsidP="00914118">
      <w:pPr>
        <w:pStyle w:val="a5"/>
        <w:shd w:val="clear" w:color="auto" w:fill="FFFFFF"/>
        <w:spacing w:before="120" w:beforeAutospacing="0" w:after="120" w:afterAutospacing="0"/>
        <w:ind w:firstLine="709"/>
        <w:jc w:val="both"/>
        <w:rPr>
          <w:color w:val="202122"/>
          <w:sz w:val="32"/>
          <w:szCs w:val="32"/>
          <w:lang w:val="uz-Cyrl-UZ"/>
        </w:rPr>
      </w:pPr>
      <w:r w:rsidRPr="00342913">
        <w:rPr>
          <w:color w:val="202122"/>
          <w:sz w:val="32"/>
          <w:szCs w:val="32"/>
          <w:lang w:val="uz-Cyrl-UZ"/>
        </w:rPr>
        <w:t>Фуқаро ўзининг барча мол-мулкини ёки унинг муайян қисмини қонун бўйича меросхўрлар доирасига кирадиган, шунингдек кирмайдиган бир ёки бир неча шахсга, шу билан бирга юридик шахсларга, давлатга ёки фуқароларнинг ўзини ўзи бошқариш органларига васият қилиши мумкин.</w:t>
      </w:r>
    </w:p>
    <w:p w:rsidR="003D19DE" w:rsidRPr="00342913" w:rsidRDefault="003D19DE" w:rsidP="00914118">
      <w:pPr>
        <w:pStyle w:val="a5"/>
        <w:shd w:val="clear" w:color="auto" w:fill="FFFFFF"/>
        <w:spacing w:before="120" w:beforeAutospacing="0" w:after="120" w:afterAutospacing="0"/>
        <w:ind w:firstLine="709"/>
        <w:jc w:val="both"/>
        <w:rPr>
          <w:color w:val="202122"/>
          <w:sz w:val="32"/>
          <w:szCs w:val="32"/>
          <w:lang w:val="uz-Cyrl-UZ"/>
        </w:rPr>
      </w:pPr>
      <w:r w:rsidRPr="00342913">
        <w:rPr>
          <w:color w:val="202122"/>
          <w:sz w:val="32"/>
          <w:szCs w:val="32"/>
          <w:lang w:val="uz-Cyrl-UZ"/>
        </w:rPr>
        <w:t>Васият қилувчи қонун бўйича меросхўрлардан биттасини, бир нечасини ёки ҳаммасини изоҳ бермаган ҳолда меросдан маҳрум қилишга ҳақли. Қонун бўйича меросхўрни меросдан маҳрум этиш, агар васиятномадан бошқа ҳол келиб чиқмаса, бу васият қилувчининг тақдим этиш ҳуқуқи бўйича ворислик қиладиган авлодларига нисбатан татбиқ этилмайди.</w:t>
      </w:r>
    </w:p>
    <w:p w:rsidR="003D19DE" w:rsidRPr="00342913" w:rsidRDefault="003D19DE" w:rsidP="00914118">
      <w:pPr>
        <w:pStyle w:val="a5"/>
        <w:shd w:val="clear" w:color="auto" w:fill="FFFFFF"/>
        <w:spacing w:before="120" w:beforeAutospacing="0" w:after="120" w:afterAutospacing="0"/>
        <w:ind w:firstLine="709"/>
        <w:jc w:val="both"/>
        <w:rPr>
          <w:color w:val="202122"/>
          <w:sz w:val="32"/>
          <w:szCs w:val="32"/>
          <w:lang w:val="uz-Cyrl-UZ"/>
        </w:rPr>
      </w:pPr>
      <w:r w:rsidRPr="00342913">
        <w:rPr>
          <w:color w:val="202122"/>
          <w:sz w:val="32"/>
          <w:szCs w:val="32"/>
          <w:lang w:val="uz-Cyrl-UZ"/>
        </w:rPr>
        <w:lastRenderedPageBreak/>
        <w:t>Мерос қолдирувчи ҳар қандай мол-мулк тўғрисидаги фармойишни ўз ичига оладиган васиятнома тузишга ҳақли.</w:t>
      </w:r>
    </w:p>
    <w:p w:rsidR="003D19DE" w:rsidRPr="00342913" w:rsidRDefault="003D19DE" w:rsidP="00914118">
      <w:pPr>
        <w:pStyle w:val="a5"/>
        <w:shd w:val="clear" w:color="auto" w:fill="FFFFFF"/>
        <w:spacing w:before="120" w:beforeAutospacing="0" w:after="120" w:afterAutospacing="0"/>
        <w:ind w:firstLine="709"/>
        <w:jc w:val="both"/>
        <w:rPr>
          <w:color w:val="202122"/>
          <w:sz w:val="32"/>
          <w:szCs w:val="32"/>
          <w:lang w:val="uz-Cyrl-UZ"/>
        </w:rPr>
      </w:pPr>
      <w:r w:rsidRPr="00342913">
        <w:rPr>
          <w:color w:val="202122"/>
          <w:sz w:val="32"/>
          <w:szCs w:val="32"/>
          <w:lang w:val="uz-Cyrl-UZ"/>
        </w:rPr>
        <w:t>Мерос қолдирувчи васият қилаётган пайтида ўзига тегишли бўлмаган мол-мулк тўғрисидаги фармойишни ўз ичига оладиган васиятнома тузишга ҳақли. Агар мерос очилган пайтга келиб, бундай мол-мулк унга тегишли бўлиб қолса, тегишли фармойиш ҳақиқий ҳисобланади.</w:t>
      </w:r>
    </w:p>
    <w:p w:rsidR="003D19DE" w:rsidRPr="00342913" w:rsidRDefault="003D19DE" w:rsidP="00914118">
      <w:pPr>
        <w:pStyle w:val="a5"/>
        <w:shd w:val="clear" w:color="auto" w:fill="FFFFFF"/>
        <w:spacing w:before="120" w:beforeAutospacing="0" w:after="120" w:afterAutospacing="0"/>
        <w:ind w:firstLine="709"/>
        <w:jc w:val="both"/>
        <w:rPr>
          <w:color w:val="202122"/>
          <w:sz w:val="32"/>
          <w:szCs w:val="32"/>
          <w:lang w:val="uz-Cyrl-UZ"/>
        </w:rPr>
      </w:pPr>
      <w:r w:rsidRPr="00342913">
        <w:rPr>
          <w:color w:val="202122"/>
          <w:sz w:val="32"/>
          <w:szCs w:val="32"/>
          <w:lang w:val="uz-Cyrl-UZ"/>
        </w:rPr>
        <w:t>Мерос қолдирувчи васиятнома тузилганидан кейин уни истаган пайтда бекор қилиш ва ўзгартириш борасида эркин бўлиб, бунда бекор қилиш ёки ўзгартириш сабабларини кўрсатишга мажбур эмас.</w:t>
      </w:r>
    </w:p>
    <w:p w:rsidR="00342913" w:rsidRPr="00914118" w:rsidRDefault="00914118"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Шунга кўра таъкидлаш мумкинки</w:t>
      </w:r>
      <w:r w:rsidR="00342913" w:rsidRPr="00914118">
        <w:rPr>
          <w:color w:val="202122"/>
          <w:sz w:val="32"/>
          <w:szCs w:val="32"/>
          <w:lang w:val="uz-Cyrl-UZ"/>
        </w:rPr>
        <w:t>, васиятнома энг аввало мерос қолдирувчи шахснинг ҳаётлигида берган ва унинг хоҳиш-иродасини акс эттирадиган фармойиш ҳисобланади.</w:t>
      </w:r>
    </w:p>
    <w:p w:rsidR="00342913" w:rsidRPr="00914118" w:rsidRDefault="00342913" w:rsidP="00914118">
      <w:pPr>
        <w:pStyle w:val="a5"/>
        <w:shd w:val="clear" w:color="auto" w:fill="FFFFFF"/>
        <w:spacing w:before="120" w:beforeAutospacing="0" w:after="120" w:afterAutospacing="0"/>
        <w:ind w:firstLine="709"/>
        <w:jc w:val="both"/>
        <w:rPr>
          <w:color w:val="202122"/>
          <w:sz w:val="32"/>
          <w:szCs w:val="32"/>
          <w:lang w:val="uz-Cyrl-UZ"/>
        </w:rPr>
      </w:pPr>
      <w:r w:rsidRPr="00914118">
        <w:rPr>
          <w:color w:val="202122"/>
          <w:sz w:val="32"/>
          <w:szCs w:val="32"/>
          <w:lang w:val="uz-Cyrl-UZ"/>
        </w:rPr>
        <w:t>Қоидага кўра шахс ўзига тегишли бўлган ҳар қандай мол-мулкни ёки мулкий ҳуқуқни васият қилиши мумкин.</w:t>
      </w:r>
    </w:p>
    <w:p w:rsidR="003D19DE" w:rsidRPr="00342913" w:rsidRDefault="00342913" w:rsidP="00914118">
      <w:pPr>
        <w:pStyle w:val="a5"/>
        <w:shd w:val="clear" w:color="auto" w:fill="FFFFFF"/>
        <w:spacing w:before="120" w:beforeAutospacing="0" w:after="120" w:afterAutospacing="0"/>
        <w:ind w:firstLine="709"/>
        <w:jc w:val="both"/>
        <w:rPr>
          <w:color w:val="202122"/>
          <w:sz w:val="32"/>
          <w:szCs w:val="32"/>
          <w:lang w:val="uz-Cyrl-UZ"/>
        </w:rPr>
      </w:pPr>
      <w:r w:rsidRPr="00914118">
        <w:rPr>
          <w:color w:val="202122"/>
          <w:sz w:val="32"/>
          <w:szCs w:val="32"/>
          <w:lang w:val="uz-Cyrl-UZ"/>
        </w:rPr>
        <w:t>Шу билан биргаликда, ФК 1112-моддасига кўра в</w:t>
      </w:r>
      <w:r w:rsidR="003D19DE" w:rsidRPr="00342913">
        <w:rPr>
          <w:color w:val="202122"/>
          <w:sz w:val="32"/>
          <w:szCs w:val="32"/>
          <w:lang w:val="uz-Cyrl-UZ"/>
        </w:rPr>
        <w:t>асият қилувчи мероснинг олиниши учун меросхўр хулқ-атворининг хусусиятини қонуний равишда шарт қилиб қўйишга ҳақли.</w:t>
      </w:r>
    </w:p>
    <w:p w:rsidR="003D19DE" w:rsidRPr="00342913" w:rsidRDefault="003D19DE" w:rsidP="00914118">
      <w:pPr>
        <w:pStyle w:val="a5"/>
        <w:shd w:val="clear" w:color="auto" w:fill="FFFFFF"/>
        <w:spacing w:before="120" w:beforeAutospacing="0" w:after="120" w:afterAutospacing="0"/>
        <w:ind w:firstLine="709"/>
        <w:jc w:val="both"/>
        <w:rPr>
          <w:color w:val="202122"/>
          <w:sz w:val="32"/>
          <w:szCs w:val="32"/>
          <w:lang w:val="uz-Cyrl-UZ"/>
        </w:rPr>
      </w:pPr>
      <w:r w:rsidRPr="00342913">
        <w:rPr>
          <w:color w:val="202122"/>
          <w:sz w:val="32"/>
          <w:szCs w:val="32"/>
          <w:lang w:val="uz-Cyrl-UZ"/>
        </w:rPr>
        <w:t>Меросхўрни тайинлаш ёки ворислик ҳуқуқидан маҳрум этиш тўғрисидаги фармойишга киритилган ғайриқонуний шартлар ҳақиқий бўлмайди.</w:t>
      </w:r>
    </w:p>
    <w:p w:rsidR="003D19DE" w:rsidRPr="00342913" w:rsidRDefault="003D19DE" w:rsidP="00914118">
      <w:pPr>
        <w:pStyle w:val="a5"/>
        <w:shd w:val="clear" w:color="auto" w:fill="FFFFFF"/>
        <w:spacing w:before="120" w:beforeAutospacing="0" w:after="120" w:afterAutospacing="0"/>
        <w:ind w:firstLine="709"/>
        <w:jc w:val="both"/>
        <w:rPr>
          <w:color w:val="202122"/>
          <w:sz w:val="32"/>
          <w:szCs w:val="32"/>
          <w:lang w:val="uz-Cyrl-UZ"/>
        </w:rPr>
      </w:pPr>
      <w:r w:rsidRPr="00342913">
        <w:rPr>
          <w:color w:val="202122"/>
          <w:sz w:val="32"/>
          <w:szCs w:val="32"/>
          <w:lang w:val="uz-Cyrl-UZ"/>
        </w:rPr>
        <w:t>Васиятномага киритилган бўлиб, меросхўр ўз саломатлигининг аҳволига кўра ёки бошқа объектив сабаблар туфайли бажара олмайдиган шартлар меросхўрнинг даъвоси бўйича ҳақиқий эмас деб топилиши мумкин.</w:t>
      </w:r>
    </w:p>
    <w:p w:rsidR="003D19DE" w:rsidRPr="00342913" w:rsidRDefault="00342913"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 xml:space="preserve">Васият қилувчи </w:t>
      </w:r>
      <w:r w:rsidR="003D19DE" w:rsidRPr="00342913">
        <w:rPr>
          <w:color w:val="202122"/>
          <w:sz w:val="32"/>
          <w:szCs w:val="32"/>
          <w:lang w:val="uz-Cyrl-UZ"/>
        </w:rPr>
        <w:t>васиятномада кўрсатилган меросхўр мерос очилгунга қадар вафот этиши, меросни қабул қилмаслиги ёхуд ундан воз кечиши ёки нолойиқ меросхўр сифатида ушбу Кодекснинг </w:t>
      </w:r>
      <w:hyperlink r:id="rId7" w:history="1">
        <w:r w:rsidR="003D19DE" w:rsidRPr="00342913">
          <w:rPr>
            <w:color w:val="202122"/>
            <w:sz w:val="32"/>
            <w:szCs w:val="32"/>
            <w:lang w:val="uz-Cyrl-UZ"/>
          </w:rPr>
          <w:t>1119-моддасида </w:t>
        </w:r>
      </w:hyperlink>
      <w:r w:rsidR="003D19DE" w:rsidRPr="00342913">
        <w:rPr>
          <w:color w:val="202122"/>
          <w:sz w:val="32"/>
          <w:szCs w:val="32"/>
          <w:lang w:val="uz-Cyrl-UZ"/>
        </w:rPr>
        <w:t>назарда тутилган тартибда мерос олишдан четлаштирилиши эҳтимолини, шунингдек васиятнома бўйича меросхўр мерос қолдирувчининг қонуний шартларини бажармаслиги эҳтимолини назарда тутган ҳолда бошқа меросхўрни (ворисдан кейинги ворисни) тайинлаши мумкин</w:t>
      </w:r>
      <w:r>
        <w:rPr>
          <w:color w:val="202122"/>
          <w:sz w:val="32"/>
          <w:szCs w:val="32"/>
          <w:lang w:val="uz-Cyrl-UZ"/>
        </w:rPr>
        <w:t xml:space="preserve"> (ФК 1122-модда)</w:t>
      </w:r>
      <w:r w:rsidR="003D19DE" w:rsidRPr="00342913">
        <w:rPr>
          <w:color w:val="202122"/>
          <w:sz w:val="32"/>
          <w:szCs w:val="32"/>
          <w:lang w:val="uz-Cyrl-UZ"/>
        </w:rPr>
        <w:t>.</w:t>
      </w:r>
    </w:p>
    <w:p w:rsidR="003D19DE" w:rsidRPr="00342913" w:rsidRDefault="003D19DE" w:rsidP="00914118">
      <w:pPr>
        <w:pStyle w:val="a5"/>
        <w:shd w:val="clear" w:color="auto" w:fill="FFFFFF"/>
        <w:spacing w:before="120" w:beforeAutospacing="0" w:after="120" w:afterAutospacing="0"/>
        <w:ind w:firstLine="709"/>
        <w:jc w:val="both"/>
        <w:rPr>
          <w:color w:val="202122"/>
          <w:sz w:val="32"/>
          <w:szCs w:val="32"/>
          <w:lang w:val="uz-Cyrl-UZ"/>
        </w:rPr>
      </w:pPr>
      <w:r w:rsidRPr="00342913">
        <w:rPr>
          <w:color w:val="202122"/>
          <w:sz w:val="32"/>
          <w:szCs w:val="32"/>
          <w:lang w:val="uz-Cyrl-UZ"/>
        </w:rPr>
        <w:t>Ушбу Кодексга мувофиқ меросхўр бўла оладиган ҳар қандай шахс ворисдан кейинги ворис этиб тайинланиши мумкин.</w:t>
      </w:r>
    </w:p>
    <w:p w:rsidR="003D19DE" w:rsidRDefault="003D19DE" w:rsidP="00914118">
      <w:pPr>
        <w:pStyle w:val="a5"/>
        <w:shd w:val="clear" w:color="auto" w:fill="FFFFFF"/>
        <w:spacing w:before="120" w:beforeAutospacing="0" w:after="120" w:afterAutospacing="0"/>
        <w:ind w:firstLine="709"/>
        <w:jc w:val="both"/>
        <w:rPr>
          <w:color w:val="202122"/>
          <w:sz w:val="32"/>
          <w:szCs w:val="32"/>
          <w:lang w:val="uz-Cyrl-UZ"/>
        </w:rPr>
      </w:pPr>
      <w:r w:rsidRPr="00342913">
        <w:rPr>
          <w:color w:val="202122"/>
          <w:sz w:val="32"/>
          <w:szCs w:val="32"/>
          <w:lang w:val="uz-Cyrl-UZ"/>
        </w:rPr>
        <w:lastRenderedPageBreak/>
        <w:t>Васиятнома бўйича меросхўрнинг ворисдан кейинги ворис зарарига меросдан воз кечишига йўл қўйилмайди.</w:t>
      </w:r>
    </w:p>
    <w:p w:rsidR="00C67E2E" w:rsidRPr="00C67E2E" w:rsidRDefault="00641B02" w:rsidP="00914118">
      <w:pPr>
        <w:pStyle w:val="a5"/>
        <w:shd w:val="clear" w:color="auto" w:fill="FFFFFF"/>
        <w:spacing w:before="120" w:beforeAutospacing="0" w:after="120" w:afterAutospacing="0"/>
        <w:ind w:firstLine="709"/>
        <w:jc w:val="both"/>
        <w:rPr>
          <w:color w:val="202122"/>
          <w:sz w:val="32"/>
          <w:szCs w:val="32"/>
          <w:lang w:val="uz-Cyrl-UZ"/>
        </w:rPr>
      </w:pPr>
      <w:r w:rsidRPr="00641B02">
        <w:rPr>
          <w:b/>
          <w:color w:val="202122"/>
          <w:sz w:val="32"/>
          <w:szCs w:val="32"/>
          <w:lang w:val="uz-Cyrl-UZ"/>
        </w:rPr>
        <w:t>4.</w:t>
      </w:r>
      <w:r>
        <w:rPr>
          <w:color w:val="202122"/>
          <w:sz w:val="32"/>
          <w:szCs w:val="32"/>
          <w:lang w:val="uz-Cyrl-UZ"/>
        </w:rPr>
        <w:t xml:space="preserve"> </w:t>
      </w:r>
      <w:r w:rsidR="00C67E2E" w:rsidRPr="00C67E2E">
        <w:rPr>
          <w:color w:val="202122"/>
          <w:sz w:val="32"/>
          <w:szCs w:val="32"/>
          <w:lang w:val="uz-Cyrl-UZ"/>
        </w:rPr>
        <w:t>ФК 1116-моддасига кўра мерос фуқаронинг ўлими ёки унинг суд томонидан вафот этган деб эълон қилиниши оқибатида очилади.</w:t>
      </w:r>
    </w:p>
    <w:p w:rsidR="00C67E2E" w:rsidRPr="00C67E2E" w:rsidRDefault="00C67E2E" w:rsidP="00914118">
      <w:pPr>
        <w:pStyle w:val="a5"/>
        <w:shd w:val="clear" w:color="auto" w:fill="FFFFFF"/>
        <w:spacing w:before="120" w:beforeAutospacing="0" w:after="120" w:afterAutospacing="0"/>
        <w:ind w:firstLine="709"/>
        <w:jc w:val="both"/>
        <w:rPr>
          <w:color w:val="202122"/>
          <w:sz w:val="32"/>
          <w:szCs w:val="32"/>
          <w:lang w:val="uz-Cyrl-UZ"/>
        </w:rPr>
      </w:pPr>
      <w:r w:rsidRPr="00C67E2E">
        <w:rPr>
          <w:color w:val="202122"/>
          <w:sz w:val="32"/>
          <w:szCs w:val="32"/>
          <w:lang w:val="uz-Cyrl-UZ"/>
        </w:rPr>
        <w:t>Мерос қолдирувчининг ўлган куни (зарурат бўлганда пайти ҳам), у вафот этган деб эълон қилинганда эса, агар суднинг қарорида бошқа муддат кўрсатилган бўлмаса, вафот этган деб эълон қилиш тўғрисидаги суднинг қарори кучга кирадиган кун мерос очилган вақт деб ҳисобланади.</w:t>
      </w:r>
    </w:p>
    <w:p w:rsidR="00C67E2E" w:rsidRPr="00C67E2E" w:rsidRDefault="00C67E2E" w:rsidP="00914118">
      <w:pPr>
        <w:pStyle w:val="a5"/>
        <w:shd w:val="clear" w:color="auto" w:fill="FFFFFF"/>
        <w:spacing w:before="120" w:beforeAutospacing="0" w:after="120" w:afterAutospacing="0"/>
        <w:ind w:firstLine="709"/>
        <w:jc w:val="both"/>
        <w:rPr>
          <w:color w:val="202122"/>
          <w:sz w:val="32"/>
          <w:szCs w:val="32"/>
          <w:lang w:val="uz-Cyrl-UZ"/>
        </w:rPr>
      </w:pPr>
      <w:r w:rsidRPr="00C67E2E">
        <w:rPr>
          <w:color w:val="202122"/>
          <w:sz w:val="32"/>
          <w:szCs w:val="32"/>
          <w:lang w:val="uz-Cyrl-UZ"/>
        </w:rPr>
        <w:t>Агар биридан кейин бошқаси мерос олишга ҳақли бўлган шахслар бир календарь сутка (йигирма тўрт соат) ичида вафот этган бўлсалар, улар бир вақтда вафот этган деб ҳисобланадилар, мерос уларнинг ҳар биридан кейин очилади ва улардан ҳар бирининг меросхўрлари ворисликка чақириладилар.</w:t>
      </w:r>
    </w:p>
    <w:p w:rsidR="0053081B" w:rsidRDefault="00D7035B"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 xml:space="preserve">Шунга кўра </w:t>
      </w:r>
      <w:r w:rsidR="0053081B">
        <w:rPr>
          <w:color w:val="202122"/>
          <w:sz w:val="32"/>
          <w:szCs w:val="32"/>
          <w:lang w:val="uz-Cyrl-UZ"/>
        </w:rPr>
        <w:t>меросхўрлар таркибини аниқлашда қуйидагиларга эътибор қаратиш лозим.</w:t>
      </w:r>
    </w:p>
    <w:p w:rsidR="00A4201E" w:rsidRPr="00B7403E" w:rsidRDefault="0053081B"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ФК</w:t>
      </w:r>
      <w:r w:rsidR="00A4201E">
        <w:rPr>
          <w:color w:val="202122"/>
          <w:sz w:val="32"/>
          <w:szCs w:val="32"/>
          <w:lang w:val="uz-Cyrl-UZ"/>
        </w:rPr>
        <w:t xml:space="preserve"> </w:t>
      </w:r>
      <w:r w:rsidR="00A4201E" w:rsidRPr="00B7403E">
        <w:rPr>
          <w:color w:val="202122"/>
          <w:sz w:val="32"/>
          <w:szCs w:val="32"/>
          <w:lang w:val="uz-Cyrl-UZ"/>
        </w:rPr>
        <w:t>1134-модда</w:t>
      </w:r>
      <w:r w:rsidR="00A4201E" w:rsidRPr="00914118">
        <w:rPr>
          <w:color w:val="202122"/>
          <w:sz w:val="32"/>
          <w:szCs w:val="32"/>
          <w:lang w:val="uz-Cyrl-UZ"/>
        </w:rPr>
        <w:t>сида қону</w:t>
      </w:r>
      <w:r w:rsidR="00D7035B">
        <w:rPr>
          <w:color w:val="202122"/>
          <w:sz w:val="32"/>
          <w:szCs w:val="32"/>
          <w:lang w:val="uz-Cyrl-UZ"/>
        </w:rPr>
        <w:t>н</w:t>
      </w:r>
      <w:r w:rsidR="00A4201E" w:rsidRPr="00914118">
        <w:rPr>
          <w:color w:val="202122"/>
          <w:sz w:val="32"/>
          <w:szCs w:val="32"/>
          <w:lang w:val="uz-Cyrl-UZ"/>
        </w:rPr>
        <w:t xml:space="preserve"> бўйича ворисликка оид умумий норма белгиланган бўлиб, унга кўра қ</w:t>
      </w:r>
      <w:r w:rsidR="00A4201E" w:rsidRPr="00B7403E">
        <w:rPr>
          <w:color w:val="202122"/>
          <w:sz w:val="32"/>
          <w:szCs w:val="32"/>
          <w:lang w:val="uz-Cyrl-UZ"/>
        </w:rPr>
        <w:t>онун бўйича меросхўрлар ворисликка ушбу Кодекснинг </w:t>
      </w:r>
      <w:hyperlink r:id="rId8" w:history="1">
        <w:r w:rsidR="00A4201E" w:rsidRPr="00B7403E">
          <w:rPr>
            <w:color w:val="202122"/>
            <w:sz w:val="32"/>
            <w:szCs w:val="32"/>
            <w:lang w:val="uz-Cyrl-UZ"/>
          </w:rPr>
          <w:t>1135 ––1141-моддаларида </w:t>
        </w:r>
      </w:hyperlink>
      <w:r w:rsidR="00A4201E" w:rsidRPr="00B7403E">
        <w:rPr>
          <w:color w:val="202122"/>
          <w:sz w:val="32"/>
          <w:szCs w:val="32"/>
          <w:lang w:val="uz-Cyrl-UZ"/>
        </w:rPr>
        <w:t>назарда тутилган навбат тартибида чақириладилар.</w:t>
      </w:r>
    </w:p>
    <w:p w:rsidR="00A4201E" w:rsidRPr="00B7403E" w:rsidRDefault="00A4201E"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Қонун бўйича ворисликда фарзандликка олинган шахс ва унинг авлодлари, бир тарафдан, фарзандликка олувчи шахс ва унинг қариндошлари, иккинчи тарафдан, туғишган қариндошларга тенглаштириладилар.</w:t>
      </w:r>
    </w:p>
    <w:p w:rsidR="00A4201E" w:rsidRPr="00B7403E" w:rsidRDefault="00A4201E"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Фарзандликка олинганлар ва уларнинг авлодлари фарзандликка олинган шахснинг ота-онаси ҳамда бува-бувилари, ака-укалари, опа-сингиллари вафот этганидан кейин қонун бўйича мерос олмайдилар.</w:t>
      </w:r>
    </w:p>
    <w:p w:rsidR="00A4201E" w:rsidRPr="00B7403E" w:rsidRDefault="00A4201E"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Фарзандликка олинган шахснинг ота-онаси ҳамда бува-бувилари, ака-укалари, опа-сингиллари фарзандликка олинган шахс ва унинг авлодлари вафот этганидан кейин қонун бўйича мерос олмайдилар.</w:t>
      </w:r>
    </w:p>
    <w:p w:rsidR="00A4201E" w:rsidRPr="00B7403E" w:rsidRDefault="00A4201E"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Қонун бўйича ворисларнинг ҳар бир навбати аввалги навбатдаги меросхўрлар бўлмаган, меросдан четлаштирилган, меросни қабул қилмаган ёхуд ундан воз кечган тақдирда ворислик ҳуқуқига эга бўлади.</w:t>
      </w:r>
    </w:p>
    <w:p w:rsidR="0053081B" w:rsidRDefault="00A4201E"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lastRenderedPageBreak/>
        <w:t>Ҳар бир навбат меросхўрлар доирасига алоҳида тўхталиб ўтмайман, бу қодекснинг юқорида кўрсатилган моддаларида кўрсатиб ўтилган.</w:t>
      </w:r>
    </w:p>
    <w:p w:rsidR="00A4201E" w:rsidRDefault="00A4201E"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Қонун бўйича мерос амалга оширилишида ва бунда меросхўрлар доирасини аниқлашда қуйидагиларга аҳамият бериш лозим бўлади.</w:t>
      </w:r>
    </w:p>
    <w:p w:rsidR="00A4201E" w:rsidRPr="00B7403E" w:rsidRDefault="00A4201E"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 xml:space="preserve">Жумладан, Кодекс </w:t>
      </w:r>
      <w:r w:rsidRPr="00B7403E">
        <w:rPr>
          <w:color w:val="202122"/>
          <w:sz w:val="32"/>
          <w:szCs w:val="32"/>
          <w:lang w:val="uz-Cyrl-UZ"/>
        </w:rPr>
        <w:t>1140-модда</w:t>
      </w:r>
      <w:r w:rsidRPr="00C67E2E">
        <w:rPr>
          <w:color w:val="202122"/>
          <w:sz w:val="32"/>
          <w:szCs w:val="32"/>
          <w:lang w:val="uz-Cyrl-UZ"/>
        </w:rPr>
        <w:t>сида тақдим</w:t>
      </w:r>
      <w:r w:rsidRPr="00B7403E">
        <w:rPr>
          <w:color w:val="202122"/>
          <w:sz w:val="32"/>
          <w:szCs w:val="32"/>
          <w:lang w:val="uz-Cyrl-UZ"/>
        </w:rPr>
        <w:t xml:space="preserve"> қилиш ҳуқуқи бўйича ворислик</w:t>
      </w:r>
      <w:r w:rsidRPr="00C67E2E">
        <w:rPr>
          <w:color w:val="202122"/>
          <w:sz w:val="32"/>
          <w:szCs w:val="32"/>
          <w:lang w:val="uz-Cyrl-UZ"/>
        </w:rPr>
        <w:t xml:space="preserve"> ҳақида қоида назарда тутилган бўлиб, бунда т</w:t>
      </w:r>
      <w:r w:rsidRPr="00B7403E">
        <w:rPr>
          <w:color w:val="202122"/>
          <w:sz w:val="32"/>
          <w:szCs w:val="32"/>
          <w:lang w:val="uz-Cyrl-UZ"/>
        </w:rPr>
        <w:t>ақдим қилиш ҳуқуқи бўйича ворислик қонун бўйича меросхўр мерос очилгунга қадар вафот этган тақдирда, унга тегишли улуш унинг авлодларига ўтишини назарда тутади, бунда улуш тақдим қилинаётган қонун бўйича меросхўр билан бир хил даражада қариндош бўлган авлодлар ўртасида тенг тақсимланади.</w:t>
      </w:r>
    </w:p>
    <w:p w:rsidR="00A4201E" w:rsidRPr="00B7403E" w:rsidRDefault="00A4201E"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Бола, невара, чевара, эвара меросхўрлигида тақдим қилиш ҳуқуқи қариндошлик даражаси чекланмаган ҳолда амал қилади, ён қариндошлик бўйича меросхўрликда тақдим қилиш ҳуқуқига мерос қолдирувчининг туғишган ака-укалари (опа-сингиллари) номидан унинг жиянлари ёхуд мерос қолдирувчининг туғишган амакиси (тоғаси) ёки аммаси (холаси) номидан унинг амакиваччалари (тоғаваччалари) ва аммаваччалари (холаваччалари) эга бўладилар.</w:t>
      </w:r>
    </w:p>
    <w:p w:rsidR="00A4201E" w:rsidRPr="00B7403E" w:rsidRDefault="00A4201E" w:rsidP="00914118">
      <w:pPr>
        <w:pStyle w:val="a5"/>
        <w:shd w:val="clear" w:color="auto" w:fill="FFFFFF"/>
        <w:spacing w:before="120" w:beforeAutospacing="0" w:after="120" w:afterAutospacing="0"/>
        <w:ind w:firstLine="709"/>
        <w:jc w:val="both"/>
        <w:rPr>
          <w:color w:val="202122"/>
          <w:sz w:val="32"/>
          <w:szCs w:val="32"/>
          <w:lang w:val="uz-Cyrl-UZ"/>
        </w:rPr>
      </w:pPr>
      <w:r w:rsidRPr="00914118">
        <w:rPr>
          <w:color w:val="202122"/>
          <w:sz w:val="32"/>
          <w:szCs w:val="32"/>
          <w:lang w:val="uz-Cyrl-UZ"/>
        </w:rPr>
        <w:t>Мисол учун, мерос қолдирувчининг 3 та фарзанди бор бўлиб, шундан бир нафари мерос очилгунга қадар, яъни мерос қолдирувчидан олдин вафот этган. Шу билан бирга мерос қолдирувчидан олдин вафот этган меросхўрнинг 4 нафар фарзанди бор. Демак, бундай ҳолда вафот этган меросхўрнинг 4 нафар фарзанди мерос очилгунга қадар вафот этган меросхўрнинг унга меросдан тегиши лозим бўлган улушига тенг улушларда тақдим қилиш ҳуқуқи бўйича меросхўр бўладилар.</w:t>
      </w:r>
    </w:p>
    <w:p w:rsidR="00A4201E" w:rsidRPr="00914118" w:rsidRDefault="00E42FE8" w:rsidP="00914118">
      <w:pPr>
        <w:pStyle w:val="a5"/>
        <w:shd w:val="clear" w:color="auto" w:fill="FFFFFF"/>
        <w:spacing w:before="120" w:beforeAutospacing="0" w:after="120" w:afterAutospacing="0"/>
        <w:ind w:firstLine="709"/>
        <w:jc w:val="both"/>
        <w:rPr>
          <w:color w:val="202122"/>
          <w:sz w:val="32"/>
          <w:szCs w:val="32"/>
          <w:lang w:val="uz-Cyrl-UZ"/>
        </w:rPr>
      </w:pPr>
      <w:r w:rsidRPr="00914118">
        <w:rPr>
          <w:color w:val="202122"/>
          <w:sz w:val="32"/>
          <w:szCs w:val="32"/>
          <w:lang w:val="uz-Cyrl-UZ"/>
        </w:rPr>
        <w:t xml:space="preserve">ЎзР 14.09.2010 йилдаги қонуни билан Кодекс </w:t>
      </w:r>
      <w:r w:rsidR="00A4201E" w:rsidRPr="00B7403E">
        <w:rPr>
          <w:color w:val="202122"/>
          <w:sz w:val="32"/>
          <w:szCs w:val="32"/>
          <w:lang w:val="uz-Cyrl-UZ"/>
        </w:rPr>
        <w:t>1140</w:t>
      </w:r>
      <w:r w:rsidR="00D7035B">
        <w:rPr>
          <w:color w:val="202122"/>
          <w:sz w:val="32"/>
          <w:szCs w:val="32"/>
          <w:lang w:val="uz-Cyrl-UZ"/>
        </w:rPr>
        <w:t>-</w:t>
      </w:r>
      <w:r w:rsidR="00A4201E" w:rsidRPr="00B7403E">
        <w:rPr>
          <w:color w:val="202122"/>
          <w:sz w:val="32"/>
          <w:szCs w:val="32"/>
          <w:lang w:val="uz-Cyrl-UZ"/>
        </w:rPr>
        <w:t>1-модда</w:t>
      </w:r>
      <w:r w:rsidRPr="00914118">
        <w:rPr>
          <w:color w:val="202122"/>
          <w:sz w:val="32"/>
          <w:szCs w:val="32"/>
          <w:lang w:val="uz-Cyrl-UZ"/>
        </w:rPr>
        <w:t xml:space="preserve"> билан (</w:t>
      </w:r>
      <w:r w:rsidR="00A4201E" w:rsidRPr="00B7403E">
        <w:rPr>
          <w:color w:val="202122"/>
          <w:sz w:val="32"/>
          <w:szCs w:val="32"/>
          <w:lang w:val="uz-Cyrl-UZ"/>
        </w:rPr>
        <w:t> Меросни қабул қилиб олиш ҳуқуқининг ўтиши (мерос трансмиссияси)</w:t>
      </w:r>
      <w:r w:rsidRPr="00914118">
        <w:rPr>
          <w:color w:val="202122"/>
          <w:sz w:val="32"/>
          <w:szCs w:val="32"/>
          <w:lang w:val="uz-Cyrl-UZ"/>
        </w:rPr>
        <w:t xml:space="preserve"> тўлдирилган.</w:t>
      </w:r>
    </w:p>
    <w:p w:rsidR="00A4201E" w:rsidRPr="00B7403E" w:rsidRDefault="00E42FE8" w:rsidP="00914118">
      <w:pPr>
        <w:pStyle w:val="a5"/>
        <w:shd w:val="clear" w:color="auto" w:fill="FFFFFF"/>
        <w:spacing w:before="120" w:beforeAutospacing="0" w:after="120" w:afterAutospacing="0"/>
        <w:ind w:firstLine="709"/>
        <w:jc w:val="both"/>
        <w:rPr>
          <w:color w:val="202122"/>
          <w:sz w:val="32"/>
          <w:szCs w:val="32"/>
          <w:lang w:val="uz-Cyrl-UZ"/>
        </w:rPr>
      </w:pPr>
      <w:r w:rsidRPr="00914118">
        <w:rPr>
          <w:color w:val="202122"/>
          <w:sz w:val="32"/>
          <w:szCs w:val="32"/>
          <w:lang w:val="uz-Cyrl-UZ"/>
        </w:rPr>
        <w:t>Унга кўра а</w:t>
      </w:r>
      <w:r w:rsidR="00A4201E" w:rsidRPr="00B7403E">
        <w:rPr>
          <w:color w:val="202122"/>
          <w:sz w:val="32"/>
          <w:szCs w:val="32"/>
          <w:lang w:val="uz-Cyrl-UZ"/>
        </w:rPr>
        <w:t xml:space="preserve">гар васиятнома бўйича ёки қонун бўйича ворисликка чақирилган меросхўр мерос очилганидан кейин уни қабул қилиб олишга улгурмасдан вафот этган бўлса, унга тегиши керак бўлган меросни қабул қилиб олиш ҳуқуқи унинг қонун бўйича меросхўрларига, агар барча мерос мол-мулк васият қилинган бўлса, унинг васият бўйича меросхўрларига ўтади (мерос трансмиссияси). </w:t>
      </w:r>
      <w:r w:rsidR="00A4201E" w:rsidRPr="00B7403E">
        <w:rPr>
          <w:color w:val="202122"/>
          <w:sz w:val="32"/>
          <w:szCs w:val="32"/>
          <w:lang w:val="uz-Cyrl-UZ"/>
        </w:rPr>
        <w:lastRenderedPageBreak/>
        <w:t>Мерос трансмиссияси тартибида меросни қабул қилиб олиш ҳуқуқи бундай меросхўрнинг вафотидан кейин очилган мерос таркибига кирмайди.</w:t>
      </w:r>
    </w:p>
    <w:p w:rsidR="00A4201E" w:rsidRPr="00B7403E" w:rsidRDefault="00A4201E"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Вафот этган меросхўрга тегишли меросни қабул қилиб олиш ҳуқуқи унинг меросхўрлари томонидан умумий асосларда амалга оширилиши мумкин.</w:t>
      </w:r>
    </w:p>
    <w:p w:rsidR="00A4201E" w:rsidRPr="00B7403E" w:rsidRDefault="00A4201E"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Меросхўрнинг ушбу Кодекснинг </w:t>
      </w:r>
      <w:hyperlink r:id="rId9" w:history="1">
        <w:r w:rsidRPr="00B7403E">
          <w:rPr>
            <w:color w:val="202122"/>
            <w:sz w:val="32"/>
            <w:szCs w:val="32"/>
            <w:lang w:val="uz-Cyrl-UZ"/>
          </w:rPr>
          <w:t>1142-моддасида</w:t>
        </w:r>
      </w:hyperlink>
      <w:r w:rsidRPr="00B7403E">
        <w:rPr>
          <w:color w:val="202122"/>
          <w:sz w:val="32"/>
          <w:szCs w:val="32"/>
          <w:lang w:val="uz-Cyrl-UZ"/>
        </w:rPr>
        <w:t> назарда тутилган мероснинг бир қисмини мажбурий улуш сифатида қабул қилиб олиш ҳуқуқи унинг меросхўрларига ўтмайди.</w:t>
      </w:r>
    </w:p>
    <w:p w:rsidR="00E42FE8" w:rsidRPr="00E42FE8" w:rsidRDefault="00E42FE8"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Кодекс 1118-моддасига кўра м</w:t>
      </w:r>
      <w:r w:rsidRPr="00E42FE8">
        <w:rPr>
          <w:color w:val="202122"/>
          <w:sz w:val="32"/>
          <w:szCs w:val="32"/>
          <w:lang w:val="uz-Cyrl-UZ"/>
        </w:rPr>
        <w:t>ерос очилган пайтда ҳаёт бўлган фуқаролар, шунингдек мерос қолдирувчининг ҳаётлик пайтида ҳомила ҳолида бўлган ва мерос очилгандан кейин тирик туғилган болалари васият ва қонун бўйича меросхўр бўлишлари мумкин.</w:t>
      </w:r>
    </w:p>
    <w:p w:rsidR="00E42FE8" w:rsidRPr="00B7403E" w:rsidRDefault="00E42FE8" w:rsidP="00914118">
      <w:pPr>
        <w:pStyle w:val="a5"/>
        <w:shd w:val="clear" w:color="auto" w:fill="FFFFFF"/>
        <w:spacing w:before="120" w:beforeAutospacing="0" w:after="120" w:afterAutospacing="0"/>
        <w:ind w:firstLine="709"/>
        <w:jc w:val="both"/>
        <w:rPr>
          <w:color w:val="202122"/>
          <w:sz w:val="32"/>
          <w:szCs w:val="32"/>
          <w:lang w:val="uz-Cyrl-UZ"/>
        </w:rPr>
      </w:pPr>
      <w:r w:rsidRPr="00E42FE8">
        <w:rPr>
          <w:color w:val="202122"/>
          <w:sz w:val="32"/>
          <w:szCs w:val="32"/>
          <w:lang w:val="uz-Cyrl-UZ"/>
        </w:rPr>
        <w:t>Мерос очилган пайтда тузилиб бўлган юридик шахслар, шунингдек давлат ва фуқароларнинг ўзини ўзи бошқариш органлари ҳам васият бўйича меросхўр бўлишлари мумкин.</w:t>
      </w:r>
    </w:p>
    <w:p w:rsidR="00E42FE8" w:rsidRPr="00B7403E" w:rsidRDefault="00E42FE8"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Бунда мерос билан боғлиқ низони кўриш вақтида фақатгина ушбу модда талабларидан келиб чиққан ҳолда меросхўрлар таркиби аниқланса, ва бунда тақдим қилиш ҳуқуқи бўйича ҳамда мерос трансмиссияси тартибида меросдан улуш олишга ҳақли бўлган меросхўрлар доираси аниқланмаса ва бундай шахслар мавжуд бўлган ҳолда ишга жал</w:t>
      </w:r>
      <w:r w:rsidR="00D7035B">
        <w:rPr>
          <w:color w:val="202122"/>
          <w:sz w:val="32"/>
          <w:szCs w:val="32"/>
          <w:lang w:val="uz-Cyrl-UZ"/>
        </w:rPr>
        <w:t>б</w:t>
      </w:r>
      <w:r w:rsidRPr="00B7403E">
        <w:rPr>
          <w:color w:val="202122"/>
          <w:sz w:val="32"/>
          <w:szCs w:val="32"/>
          <w:lang w:val="uz-Cyrl-UZ"/>
        </w:rPr>
        <w:t xml:space="preserve"> қилинмасдан, низо ҳал этилса, у ҳолда суд томонидан хатоликка йўл қўйилган бўл</w:t>
      </w:r>
      <w:r w:rsidR="00D7035B">
        <w:rPr>
          <w:color w:val="202122"/>
          <w:sz w:val="32"/>
          <w:szCs w:val="32"/>
          <w:lang w:val="uz-Cyrl-UZ"/>
        </w:rPr>
        <w:t>а</w:t>
      </w:r>
      <w:r w:rsidRPr="00B7403E">
        <w:rPr>
          <w:color w:val="202122"/>
          <w:sz w:val="32"/>
          <w:szCs w:val="32"/>
          <w:lang w:val="uz-Cyrl-UZ"/>
        </w:rPr>
        <w:t>д</w:t>
      </w:r>
      <w:r w:rsidR="00D7035B">
        <w:rPr>
          <w:color w:val="202122"/>
          <w:sz w:val="32"/>
          <w:szCs w:val="32"/>
          <w:lang w:val="uz-Cyrl-UZ"/>
        </w:rPr>
        <w:t>и</w:t>
      </w:r>
      <w:r w:rsidRPr="00B7403E">
        <w:rPr>
          <w:color w:val="202122"/>
          <w:sz w:val="32"/>
          <w:szCs w:val="32"/>
          <w:lang w:val="uz-Cyrl-UZ"/>
        </w:rPr>
        <w:t>.</w:t>
      </w:r>
    </w:p>
    <w:p w:rsidR="00E42FE8" w:rsidRPr="00B7403E" w:rsidRDefault="00E42FE8"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Шу сабабли, меросхўрлар таркибини ушбу модда талабларидан келиб чиққан ҳолда аниқлашга эътибор қаратиш талаб этилади.</w:t>
      </w:r>
    </w:p>
    <w:p w:rsidR="00A4201E" w:rsidRDefault="00E42FE8"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Ушбу модда талаблари инобатга олинишининг ўзи ҳам барча ҳолларда етарли бўлмайди.</w:t>
      </w:r>
    </w:p>
    <w:p w:rsidR="00E42FE8" w:rsidRPr="00B7403E" w:rsidRDefault="00E42FE8" w:rsidP="00914118">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 xml:space="preserve">ФК </w:t>
      </w:r>
      <w:r w:rsidRPr="00B7403E">
        <w:rPr>
          <w:color w:val="202122"/>
          <w:sz w:val="32"/>
          <w:szCs w:val="32"/>
          <w:lang w:val="uz-Cyrl-UZ"/>
        </w:rPr>
        <w:t>1141-модда</w:t>
      </w:r>
      <w:r w:rsidRPr="00914118">
        <w:rPr>
          <w:color w:val="202122"/>
          <w:sz w:val="32"/>
          <w:szCs w:val="32"/>
          <w:lang w:val="uz-Cyrl-UZ"/>
        </w:rPr>
        <w:t>сига (</w:t>
      </w:r>
      <w:r w:rsidRPr="00B7403E">
        <w:rPr>
          <w:color w:val="202122"/>
          <w:sz w:val="32"/>
          <w:szCs w:val="32"/>
          <w:lang w:val="uz-Cyrl-UZ"/>
        </w:rPr>
        <w:t>Мерос қолдирувчининг меҳнатга қобилиятсиз боқимлари</w:t>
      </w:r>
      <w:r w:rsidRPr="00914118">
        <w:rPr>
          <w:color w:val="202122"/>
          <w:sz w:val="32"/>
          <w:szCs w:val="32"/>
          <w:lang w:val="uz-Cyrl-UZ"/>
        </w:rPr>
        <w:t>) кўра м</w:t>
      </w:r>
      <w:r w:rsidRPr="00B7403E">
        <w:rPr>
          <w:color w:val="202122"/>
          <w:sz w:val="32"/>
          <w:szCs w:val="32"/>
          <w:lang w:val="uz-Cyrl-UZ"/>
        </w:rPr>
        <w:t>ерос қолдирувчининг вафотига қадар камида бир йил унинг қарамоғида бўлган ва у билан биргаликда яшаган меҳнатга қобилиятсиз шахслар қонун бўйича меросхўрлар жумласига киради. Қонун бўйича бошқа меросхўрлар бўлган тақдирда, меҳнатга қобилиятсиз боқимлар ворисликка чақирилаётган навбатнинг меросхўрлари билан биргаликда мерос оладилар.</w:t>
      </w:r>
    </w:p>
    <w:p w:rsidR="00E42FE8" w:rsidRPr="00B7403E" w:rsidRDefault="00E42FE8"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lastRenderedPageBreak/>
        <w:t xml:space="preserve">Демак, меросхўрлар таркибини аниқлашда юқоридагилардан ташқари, </w:t>
      </w:r>
      <w:r w:rsidR="006D505C" w:rsidRPr="00B7403E">
        <w:rPr>
          <w:color w:val="202122"/>
          <w:sz w:val="32"/>
          <w:szCs w:val="32"/>
          <w:lang w:val="uz-Cyrl-UZ"/>
        </w:rPr>
        <w:t>бундай шахслар ҳам мавжуд ёки мавжуд эмаслиги масаласини ҳам аниқлаш талаб этилади.</w:t>
      </w:r>
    </w:p>
    <w:p w:rsidR="006D505C" w:rsidRPr="00B7403E" w:rsidRDefault="006D505C"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Шахснинг мерос олиш учун бировнинг қарамоғида бўлган</w:t>
      </w:r>
      <w:r w:rsidR="00D7035B">
        <w:rPr>
          <w:color w:val="202122"/>
          <w:sz w:val="32"/>
          <w:szCs w:val="32"/>
          <w:lang w:val="uz-Cyrl-UZ"/>
        </w:rPr>
        <w:t>лик</w:t>
      </w:r>
      <w:r w:rsidRPr="00B7403E">
        <w:rPr>
          <w:color w:val="202122"/>
          <w:sz w:val="32"/>
          <w:szCs w:val="32"/>
          <w:lang w:val="uz-Cyrl-UZ"/>
        </w:rPr>
        <w:t xml:space="preserve"> факти суд томонидан белгиланиши мумкин.</w:t>
      </w:r>
    </w:p>
    <w:p w:rsidR="006D505C" w:rsidRPr="00B7403E" w:rsidRDefault="006D505C"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Шу учун, меросхўрлар таркибини аниқлашда бундай шахслар ҳам бор ёки йўқлигини аниқлаш талаб этилади.</w:t>
      </w:r>
    </w:p>
    <w:p w:rsidR="00E42FE8" w:rsidRPr="00B7403E" w:rsidRDefault="006D505C"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Ушбу модда 2-қисмида эса у</w:t>
      </w:r>
      <w:r w:rsidR="00E42FE8" w:rsidRPr="00B7403E">
        <w:rPr>
          <w:color w:val="202122"/>
          <w:sz w:val="32"/>
          <w:szCs w:val="32"/>
          <w:lang w:val="uz-Cyrl-UZ"/>
        </w:rPr>
        <w:t>шбу Кодекснинг </w:t>
      </w:r>
      <w:hyperlink r:id="rId10" w:history="1">
        <w:r w:rsidR="00E42FE8" w:rsidRPr="00B7403E">
          <w:rPr>
            <w:color w:val="202122"/>
            <w:sz w:val="32"/>
            <w:szCs w:val="32"/>
            <w:lang w:val="uz-Cyrl-UZ"/>
          </w:rPr>
          <w:t>1136 –– 1138-моддаларида </w:t>
        </w:r>
      </w:hyperlink>
      <w:r w:rsidRPr="00B7403E">
        <w:rPr>
          <w:color w:val="202122"/>
          <w:sz w:val="32"/>
          <w:szCs w:val="32"/>
          <w:lang w:val="uz-Cyrl-UZ"/>
        </w:rPr>
        <w:t xml:space="preserve">(2, 3, 4-навбат меросхўрлар) </w:t>
      </w:r>
      <w:r w:rsidR="00E42FE8" w:rsidRPr="00B7403E">
        <w:rPr>
          <w:color w:val="202122"/>
          <w:sz w:val="32"/>
          <w:szCs w:val="32"/>
          <w:lang w:val="uz-Cyrl-UZ"/>
        </w:rPr>
        <w:t>кўрсатилган қонун бўйича меросхўрлар жумласига мансуб бўлган, бироқ ворисликка чақириладиган навбатнинг меросхўрлари доирасига кирмайдиган меҳнатга қобилиятсиз шахслар, мерос қолдирувчи билан биргаликда яшаган-яшамаганликларидан қатъи назар, агар мерос қолдирувчининг вафотига қадар камида бир йил унинг қарамоғида турган бўлсалар, ана шу ворисликка чақириладиган навбатнинг меросхўрлари билан биргаликда мерос оладилар.</w:t>
      </w:r>
    </w:p>
    <w:p w:rsidR="00E42FE8" w:rsidRPr="00B7403E" w:rsidRDefault="00E42FE8"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Қонун бўйича бошқа меросхўрлар бўлган тақдирда, ушбу модда асосида ворисликка чақириладиган шахсларнинг ҳаммаси биргаликда кўпи билан мероснинг тўртдан бир қисмини мерос қилиб оладилар.</w:t>
      </w:r>
    </w:p>
    <w:p w:rsidR="006D505C" w:rsidRPr="00B7403E" w:rsidRDefault="006D505C"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Эътибор берадиган бўлсак, ушбу модда 1-қисмига кўра шахснинг мерос қолдирувчи қармоғида бўлганлиги шартларидан бири унинг мерос қолдирувчи билан бир йилдан кам бўлмаган муддат давомида яшаганлиги бўлса, 2-қисмида бундай шарт талаб этилмайди. Бунда, модда 1-қисмига кўра, мерос қолдирувчининг қарамоғида бўлган шахс қонун бўйича меросхўрлар доирасига кириш кирмаслиги аҳамиятга эга бўлмаса, 2-қисмига кўра мажбурий улуш олиш ҳуқуқини амалга оширишда меросдан улуш талаб қилаётган шахс қонунга кўра 2, 3, 4-навбат меросхўрлар доирасига кириши талаб этилади.</w:t>
      </w:r>
    </w:p>
    <w:p w:rsidR="006D505C" w:rsidRPr="00B7403E" w:rsidRDefault="006D505C"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Ушбу қоидалардан келиб чиққан ҳолда таъкидлаш мумкинки, меросхўрлар доирасини аниқлашда нафақат ҳаёт бўлган ва қонунда назарда тутилган навбатдаги меросхўрлар, балки, вафот этган меросхўрнинг авлодлари (меросхўрлари), шунингдек, мерос қолдирувчининг қарамоғида бўлган ва унинг қарамоғида бўлган шахслар ҳам меросхўр бўла олишлари инобатга олиниши талаб этилади.</w:t>
      </w:r>
    </w:p>
    <w:p w:rsidR="006D505C" w:rsidRPr="00B7403E" w:rsidRDefault="006D505C"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lastRenderedPageBreak/>
        <w:t>Шу ўринда тақдим қилиш ҳуқуқи бўйича ҳамда мерос трансмиссияси тартибида меросга бўлган ҳ</w:t>
      </w:r>
      <w:r w:rsidR="00B7403E" w:rsidRPr="00B7403E">
        <w:rPr>
          <w:color w:val="202122"/>
          <w:sz w:val="32"/>
          <w:szCs w:val="32"/>
          <w:lang w:val="uz-Cyrl-UZ"/>
        </w:rPr>
        <w:t>уқуқ ўртасидаги фарқ фақатгина меросхўрнинг мерос қолдирувчидан аввал ёки меросни қабул қилишга улгурмасдан, кейин вафот этишида эмас, балки, бундай ҳуқуқ асосида мерос олиш ҳуқуқига эга бўлган шахслар доираси билан ҳам фарқланади.</w:t>
      </w:r>
    </w:p>
    <w:p w:rsidR="00B7403E" w:rsidRPr="00B7403E" w:rsidRDefault="00B7403E" w:rsidP="00914118">
      <w:pPr>
        <w:pStyle w:val="a5"/>
        <w:shd w:val="clear" w:color="auto" w:fill="FFFFFF"/>
        <w:spacing w:before="120" w:beforeAutospacing="0" w:after="120" w:afterAutospacing="0"/>
        <w:ind w:firstLine="709"/>
        <w:jc w:val="both"/>
        <w:rPr>
          <w:color w:val="202122"/>
          <w:sz w:val="32"/>
          <w:szCs w:val="32"/>
          <w:lang w:val="uz-Cyrl-UZ"/>
        </w:rPr>
      </w:pPr>
      <w:r w:rsidRPr="00B7403E">
        <w:rPr>
          <w:color w:val="202122"/>
          <w:sz w:val="32"/>
          <w:szCs w:val="32"/>
          <w:lang w:val="uz-Cyrl-UZ"/>
        </w:rPr>
        <w:t>Жумладан, тақдим қилиш ҳуқуқи бўйича мерос меросхўрнинг авлодлари томонидан амалга оширилса (бунда эр-хотин мерос олиш ҳуқуқи мавжуд эмас), мерос трансмиссиясида унинг меросхўрлари томонидан амалга оширилади.</w:t>
      </w:r>
    </w:p>
    <w:p w:rsidR="006D505C" w:rsidRPr="00F570B2"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Васиятнома бўйича мерос масаласи ҳал этилганда Кодекс 1142-моддаси талабларини эътиборга олиш керак.</w:t>
      </w:r>
    </w:p>
    <w:p w:rsidR="00E42FE8" w:rsidRPr="00F570B2"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Бунда</w:t>
      </w:r>
      <w:r w:rsidR="006D505C" w:rsidRPr="00DB4A80">
        <w:rPr>
          <w:color w:val="202122"/>
          <w:sz w:val="32"/>
          <w:szCs w:val="32"/>
          <w:lang w:val="uz-Cyrl-UZ"/>
        </w:rPr>
        <w:t xml:space="preserve"> м</w:t>
      </w:r>
      <w:r w:rsidR="00E42FE8" w:rsidRPr="00F570B2">
        <w:rPr>
          <w:color w:val="202122"/>
          <w:sz w:val="32"/>
          <w:szCs w:val="32"/>
          <w:lang w:val="uz-Cyrl-UZ"/>
        </w:rPr>
        <w:t>ерос қолдирувчининг вояга етмаган ёки меҳнатга қобилиятсиз болалари, шу жумладан фарзандликка олган болалари, шунингдек меҳнатга қобилиятсиз эри (хотини) ва ота-онаси, шу жумладан уни фарзандликка олганлар, васиятноманинг мазмунидан қатъи назар, қонун бўйича ворис бўлганларида улардан ҳар бирига тегиши лозим бўлган улушнинг камида ярмини (мажбурий улуш) мерос қилиб оладилар.</w:t>
      </w:r>
    </w:p>
    <w:p w:rsidR="00E42FE8" w:rsidRPr="00F570B2" w:rsidRDefault="00E42FE8"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Мажбурий улуш олиш ҳуқуқига эга бўлган меросхўр бирон-бир асос бўйича меросдан оладиган ҳамма нарса, шу жумладан оддий уй жиҳозлари ва рўзғор буюмларидан иборат мол-мулкнинг қиймати ҳам, бундай меросхўр фойдасига қилинган васият мажбуриятининг қиймати ҳам мажбурий улушга қўшилади.</w:t>
      </w:r>
    </w:p>
    <w:p w:rsidR="00E42FE8" w:rsidRPr="00F570B2" w:rsidRDefault="00E42FE8"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Меросдан мажбурий улуш олиш ҳуқуқига эга бўлган меросхўр учун васиятномада белгиланган ҳар қандай чеклашлар ва шартлар унга тегадиган мероснинг мажбурий улушдан ортиқча қисмига нисбатангина ҳақиқийдир.</w:t>
      </w:r>
    </w:p>
    <w:p w:rsidR="001C379E" w:rsidRPr="00F570B2"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Шу учун васиятнома билан боғлиқ низоларни ҳал этишда ушбу қоидадан келиб чиқиб, меросдан мажбурий улуш олиш ҳуқуқига эга шахслар бор ёки йўқлиги масаласига аниқлик киритиш талаб этилади.</w:t>
      </w:r>
    </w:p>
    <w:p w:rsidR="001C379E" w:rsidRPr="00F570B2" w:rsidRDefault="00641B02" w:rsidP="00F570B2">
      <w:pPr>
        <w:pStyle w:val="a5"/>
        <w:shd w:val="clear" w:color="auto" w:fill="FFFFFF"/>
        <w:spacing w:before="120" w:beforeAutospacing="0" w:after="120" w:afterAutospacing="0"/>
        <w:ind w:firstLine="709"/>
        <w:jc w:val="both"/>
        <w:rPr>
          <w:color w:val="202122"/>
          <w:sz w:val="32"/>
          <w:szCs w:val="32"/>
          <w:lang w:val="uz-Cyrl-UZ"/>
        </w:rPr>
      </w:pPr>
      <w:r w:rsidRPr="00641B02">
        <w:rPr>
          <w:b/>
          <w:color w:val="202122"/>
          <w:sz w:val="32"/>
          <w:szCs w:val="32"/>
          <w:lang w:val="uz-Cyrl-UZ"/>
        </w:rPr>
        <w:t>5.</w:t>
      </w:r>
      <w:r w:rsidR="001C379E" w:rsidRPr="00F570B2">
        <w:rPr>
          <w:color w:val="202122"/>
          <w:sz w:val="32"/>
          <w:szCs w:val="32"/>
          <w:lang w:val="uz-Cyrl-UZ"/>
        </w:rPr>
        <w:t>Энди, бевосита суд амалиётида учрайдиган низолар хусусида қисқача тўхталиб ўтаман.</w:t>
      </w:r>
    </w:p>
    <w:p w:rsidR="001C379E" w:rsidRPr="00F570B2"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Васиятномани ҳақиқий эмас деб топиш ҳақидаги низолар.</w:t>
      </w:r>
    </w:p>
    <w:p w:rsidR="001C379E" w:rsidRPr="00F570B2"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 xml:space="preserve">Бунда аввало шунга эътибор қаратиш керакки, васиятнома умумий қоидага кўра васият қолдирувчининг вафотидан кейин мулки </w:t>
      </w:r>
      <w:r w:rsidRPr="00F570B2">
        <w:rPr>
          <w:color w:val="202122"/>
          <w:sz w:val="32"/>
          <w:szCs w:val="32"/>
          <w:lang w:val="uz-Cyrl-UZ"/>
        </w:rPr>
        <w:lastRenderedPageBreak/>
        <w:t>ёки мулкий ҳуқуқларининг тақдирини ҳал қиладиган ва унинг хоҳиш-иродасига асосланган фармойиши ҳисобалади.</w:t>
      </w:r>
    </w:p>
    <w:p w:rsidR="001C379E" w:rsidRPr="00F570B2"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Васиятномани ҳақиқий эмаслиги ҳақида қоида Кодекс 1130-моддасида белгиланган бўлиб, унда белгиланишича, т</w:t>
      </w:r>
      <w:r w:rsidRPr="001C379E">
        <w:rPr>
          <w:color w:val="202122"/>
          <w:sz w:val="32"/>
          <w:szCs w:val="32"/>
          <w:lang w:val="uz-Cyrl-UZ"/>
        </w:rPr>
        <w:t>егишли шаклда тузилмаган васиятнома ҳақиқий эмас.</w:t>
      </w:r>
    </w:p>
    <w:p w:rsidR="001C379E" w:rsidRPr="001C379E"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Шу билан биргаликда, в</w:t>
      </w:r>
      <w:r w:rsidRPr="001C379E">
        <w:rPr>
          <w:color w:val="202122"/>
          <w:sz w:val="32"/>
          <w:szCs w:val="32"/>
          <w:lang w:val="uz-Cyrl-UZ"/>
        </w:rPr>
        <w:t>асиятноманинг ҳақиқий эмаслиги ушбу Кодекснинг битимлар ҳақиқий эмаслиги тўғрисидаги қоидаларга ҳам асосланади.</w:t>
      </w:r>
    </w:p>
    <w:p w:rsidR="001C379E" w:rsidRPr="001C379E"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1C379E">
        <w:rPr>
          <w:color w:val="202122"/>
          <w:sz w:val="32"/>
          <w:szCs w:val="32"/>
          <w:lang w:val="uz-Cyrl-UZ"/>
        </w:rPr>
        <w:t>Васиятноманинг ҳақиқий эмас деб топилишидан мулкий оқибатларга эга бўладиган шахснинг даъвоси бўйича васиятнома уни тузиш, имзолаш ва тасдиқлашнинг ушбу Кодексда белгиланган тартиби бузилиши натижасида ҳақиқий эмас деб топилиши мумкин.</w:t>
      </w:r>
    </w:p>
    <w:p w:rsidR="001C379E" w:rsidRPr="001C379E"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1C379E">
        <w:rPr>
          <w:color w:val="202122"/>
          <w:sz w:val="32"/>
          <w:szCs w:val="32"/>
          <w:lang w:val="uz-Cyrl-UZ"/>
        </w:rPr>
        <w:t>Васиятномадаги айрим фармойишларнинг ҳақиқий эмаслиги васиятноманинг қолган қисми ҳақиқийлигига дахл қилмайди.</w:t>
      </w:r>
    </w:p>
    <w:p w:rsidR="001C379E" w:rsidRPr="001C379E"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1C379E">
        <w:rPr>
          <w:color w:val="202122"/>
          <w:sz w:val="32"/>
          <w:szCs w:val="32"/>
          <w:lang w:val="uz-Cyrl-UZ"/>
        </w:rPr>
        <w:t>Васиятнома ҳақиқий эмас деб топилган тақдирда, ушбу васиятномага биноан меросдан маҳрум бўлган меросхўр умумий асосларда мерос олиш ҳуқуқига эга бўлади.</w:t>
      </w:r>
    </w:p>
    <w:p w:rsidR="001C379E" w:rsidRPr="00F570B2" w:rsidRDefault="001C379E"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Амалиётда учрайдиган хатоликлардан бири васиятномани расмийлаштирилган сана хато кўрсатилиши, васият қилувчининг исми, фамилиясида хатоликка йўл қўйилиши васият қилувчининг хоҳиш-иродасига боғлиқ бўлмаган ҳолат. Шу сабабли, васиятномани тузишдаги бундай хатоликлар ёки нотариус томонидан расмийлаштириладиган ҳужжатларда йўл қўйилган техник хатоликлар васиятномани ҳақиқий эмас деб топишга асос бўлиши керак эмас.</w:t>
      </w:r>
    </w:p>
    <w:p w:rsidR="001C379E" w:rsidRPr="00F570B2"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Битимлар ҳақиқий эмаслигига оид қоидалар асосида ҳам васиятнома ҳақиқий эмас деб топилиши мумкинлигидан келиб чиқиб, зарур ҳолларда экспертизалар тайинлаш масаласи ҳам ҳал этилиши лозим.</w:t>
      </w:r>
    </w:p>
    <w:p w:rsidR="00C905E4" w:rsidRPr="00F570B2"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Васиятномани ҳақиқий эмас деб топишга асослардан бири сифатида уни сир сақлашга оид қоида бузилганлиги кўрсатилиб, низолашиш ҳолатлари ҳам мавжуд.</w:t>
      </w:r>
    </w:p>
    <w:p w:rsidR="00C905E4" w:rsidRPr="00C905E4"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ФК 1128-моддасига кўра н</w:t>
      </w:r>
      <w:r w:rsidRPr="00C905E4">
        <w:rPr>
          <w:color w:val="202122"/>
          <w:sz w:val="32"/>
          <w:szCs w:val="32"/>
          <w:lang w:val="uz-Cyrl-UZ"/>
        </w:rPr>
        <w:t xml:space="preserve">отариус, васиятномани тасдиқловчи бошқа мансабдор шахс, шунингдек васият қилувчининг ўрнига васиятномани имзолаган фуқаро мерос очилгунга қадар васиятноманинг мазмунига, унинг тузилиши, бекор қилиниши ёки </w:t>
      </w:r>
      <w:r w:rsidRPr="00C905E4">
        <w:rPr>
          <w:color w:val="202122"/>
          <w:sz w:val="32"/>
          <w:szCs w:val="32"/>
          <w:lang w:val="uz-Cyrl-UZ"/>
        </w:rPr>
        <w:lastRenderedPageBreak/>
        <w:t>ўзгартирилишига дахлдор маълумотларни ошкор қилишга ҳақли эмас.</w:t>
      </w:r>
    </w:p>
    <w:p w:rsidR="00C905E4" w:rsidRPr="00F570B2"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Эътибор қаратадиган бўлсак, васиятни сир сақланиши учун масъул шахслар қонун билан белгиланган. Булар-нотариус ёки васиятномани тасдиқловчи бошқа мансабдор шахс, васият қилувчи ўрнига васиятномани имзолаган шахсларгина унинг сир сақланиши учун масъул ҳисобланадилар.</w:t>
      </w:r>
    </w:p>
    <w:p w:rsidR="00C905E4" w:rsidRPr="00F570B2"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Шу билан бирга, васиятнома қачонгача сир сақланиши лозимлиги деган савол ҳам юзага келади. Васиятнома мерос очилгунга қадар сир сақланиши лозим.</w:t>
      </w:r>
    </w:p>
    <w:p w:rsidR="00C905E4" w:rsidRPr="00F570B2"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Мисол. судда кўрилган низо- шахс васиятномани сир сақлаш тўғрисидаги қоида нотариус томонидан бузилганлиги асосида даъво қилган ва бунга нотариал идорада намунавий ҳужжатлар доскасида отаси томонидан расмийлаштирилган васиятнома илиб қўйилиши билан унинг сир сақланиши ҳақидаги қоида бузилганлигини кўрсатган.</w:t>
      </w:r>
    </w:p>
    <w:p w:rsidR="00C905E4" w:rsidRPr="00F570B2"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Биринчи инстанция суди томонидан даъво қаноатлантирилган.</w:t>
      </w:r>
    </w:p>
    <w:p w:rsidR="00C905E4" w:rsidRPr="00F570B2"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Шаҳар суди апелляция инстанцияси томонидан суд қарори бекор қилиниб, даъвони рад этиш ҳақида янги қарор қабул қилинган ва бунда васиятноманинг васият қолдирувчи ҳаёт бўлган вақтида илиб қўйилганлиги исботланмаганлиги, даъвогар эса мерос очилгандан кейин маълум вақт ўтгандан кейин нотариал идорада васиятномани кўриб қолганлиги уни сир сақлашга оид қоида бузилган деб ҳисоблаш учун етарли асос бўла олмаслиги инобатга олинган.</w:t>
      </w:r>
    </w:p>
    <w:p w:rsidR="00C905E4" w:rsidRPr="00F570B2"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Шунингдек, нолойиқ меросхўрларни меросдан четлатиш ҳақидаги низолар ҳам судда кўрилади.</w:t>
      </w:r>
    </w:p>
    <w:p w:rsidR="00C905E4" w:rsidRPr="00C905E4"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ФК 1119-моддасига кўра м</w:t>
      </w:r>
      <w:r w:rsidRPr="00C905E4">
        <w:rPr>
          <w:color w:val="202122"/>
          <w:sz w:val="32"/>
          <w:szCs w:val="32"/>
          <w:lang w:val="uz-Cyrl-UZ"/>
        </w:rPr>
        <w:t>ерос қолдирувчини ёки эҳтимол тутилган меросхўрлардан бирортасини қасддан ўлдирган ёки уларнинг ҳаётига суиқасд қилган шахслар васият бўйича ҳам, қонун бўйича ҳам мерос олиш ҳуқуқига эга эмаслар. Васият қилувчи ўз ҳаётига суиқасд қилинганидан кейин васиятнома берган шахслар бундан мустасно.</w:t>
      </w:r>
    </w:p>
    <w:p w:rsidR="00C905E4" w:rsidRPr="00C905E4"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C905E4">
        <w:rPr>
          <w:color w:val="202122"/>
          <w:sz w:val="32"/>
          <w:szCs w:val="32"/>
          <w:lang w:val="uz-Cyrl-UZ"/>
        </w:rPr>
        <w:t xml:space="preserve">Мерос қолдирувчи ўзининг охирги хоҳиш-иродасини амалга оширишига қасддан тўсқинлик қилган ва шу орқали ўзларининг ёки ўзларига яқин шахсларнинг ворисликка чақирилишига ёхуд </w:t>
      </w:r>
      <w:r w:rsidRPr="00C905E4">
        <w:rPr>
          <w:color w:val="202122"/>
          <w:sz w:val="32"/>
          <w:szCs w:val="32"/>
          <w:lang w:val="uz-Cyrl-UZ"/>
        </w:rPr>
        <w:lastRenderedPageBreak/>
        <w:t>мероснинг ўзларига ёки ўзларига яқин шахсларга тегишли улуши кўпайтирилишига имкон яратган шахслар васиятнома бўйича ҳам, қонун бўйича ҳам мерос олиш ҳуқуқига эга эмаслар.</w:t>
      </w:r>
    </w:p>
    <w:p w:rsidR="00C905E4" w:rsidRPr="00C905E4"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C905E4">
        <w:rPr>
          <w:color w:val="202122"/>
          <w:sz w:val="32"/>
          <w:szCs w:val="32"/>
          <w:lang w:val="uz-Cyrl-UZ"/>
        </w:rPr>
        <w:t>Болаларига нисбатан ота-оналик ҳуқуқларидан маҳрум этилган ва мерос очилган пайтда бу ҳуқуқлари тикланмаган ота-оналар ана шу болалардан қолган мулкка ворис бўлиш ҳуқуқига эга эмаслар, шунингдек мерос қолдирувчига таъминлаб туриш юзасидан қонунга кўра зиммаларига юклатилган мажбуриятларини бажаришдан бўйин товлаган ота-оналар (фарзандликка олувчилар) ва вояга етган болалар (фарзандликка олинганлар) қонун бўйича ворислик қилиш ҳуқуқига эга эмаслар.</w:t>
      </w:r>
    </w:p>
    <w:p w:rsidR="00C905E4" w:rsidRPr="00C905E4"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C905E4">
        <w:rPr>
          <w:color w:val="202122"/>
          <w:sz w:val="32"/>
          <w:szCs w:val="32"/>
          <w:lang w:val="uz-Cyrl-UZ"/>
        </w:rPr>
        <w:t>Нолойиқ меросхўрларни ворисликдан четлатиш учун асос бўладиган ҳолатлар бундай четлатиш келтириб чиқарадиган ворислик билан боғлиқ мулкий оқибатларга дахлдор шахснинг даъвоси бўйича суд томонидан белгиланади.</w:t>
      </w:r>
    </w:p>
    <w:p w:rsidR="00C905E4" w:rsidRPr="00C905E4"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C905E4">
        <w:rPr>
          <w:color w:val="202122"/>
          <w:sz w:val="32"/>
          <w:szCs w:val="32"/>
          <w:lang w:val="uz-Cyrl-UZ"/>
        </w:rPr>
        <w:t>Ушбу модда қоидалари васият мажбуриятига нисбатан ҳам қўлланилади.</w:t>
      </w:r>
    </w:p>
    <w:p w:rsidR="00C905E4" w:rsidRPr="00C905E4" w:rsidRDefault="00C905E4" w:rsidP="00F570B2">
      <w:pPr>
        <w:pStyle w:val="a5"/>
        <w:shd w:val="clear" w:color="auto" w:fill="FFFFFF"/>
        <w:spacing w:before="120" w:beforeAutospacing="0" w:after="120" w:afterAutospacing="0"/>
        <w:ind w:firstLine="709"/>
        <w:jc w:val="both"/>
        <w:rPr>
          <w:color w:val="202122"/>
          <w:sz w:val="32"/>
          <w:szCs w:val="32"/>
          <w:lang w:val="uz-Cyrl-UZ"/>
        </w:rPr>
      </w:pPr>
      <w:r w:rsidRPr="00C905E4">
        <w:rPr>
          <w:color w:val="202122"/>
          <w:sz w:val="32"/>
          <w:szCs w:val="32"/>
          <w:lang w:val="uz-Cyrl-UZ"/>
        </w:rPr>
        <w:t>Ушбу модданинг қоидалари ҳар қандай меросхўрларга, шу жумладан мажбурий ҳисса олиш ҳуқуқига эга бўлган меросхўрларга ҳам тааллуқлидир.</w:t>
      </w:r>
    </w:p>
    <w:p w:rsidR="00C905E4" w:rsidRPr="00F570B2" w:rsidRDefault="009A5D48"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Нолойиқ меросхўрни меросдан четлатиш ҳақидаги низоларни кўришда  меросхўр ушбу моддада назарда тутилган ҳаракатларни содир этганлиги исботланиши талаб этилади.</w:t>
      </w:r>
    </w:p>
    <w:p w:rsidR="009A5D48" w:rsidRPr="00F570B2" w:rsidRDefault="009A5D48"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Мисол учун, суд амалиётида кўрилган ишлар мисолида тўхталадиган бўлсам, мерос қолдирувчига нисбатан унинг ҳаётига суиқасд қилиш билан боғлиқ бўлмаган жиноят содир этган меросхўрни меросдан четлатиш масаласи кўрилганда, судлар бу ҳолат юқоридаги асосларга мос келмаслигини инобатга олиб, даъвони рад этиш ҳақидаги хулосага келганлар.</w:t>
      </w:r>
    </w:p>
    <w:p w:rsidR="009A5D48" w:rsidRPr="00F570B2" w:rsidRDefault="009A5D48" w:rsidP="00F570B2">
      <w:pPr>
        <w:pStyle w:val="a5"/>
        <w:shd w:val="clear" w:color="auto" w:fill="FFFFFF"/>
        <w:spacing w:before="120" w:beforeAutospacing="0" w:after="120" w:afterAutospacing="0"/>
        <w:ind w:firstLine="709"/>
        <w:jc w:val="both"/>
        <w:rPr>
          <w:color w:val="202122"/>
          <w:sz w:val="32"/>
          <w:szCs w:val="32"/>
          <w:lang w:val="uz-Cyrl-UZ"/>
        </w:rPr>
      </w:pPr>
      <w:r>
        <w:rPr>
          <w:color w:val="202122"/>
          <w:sz w:val="32"/>
          <w:szCs w:val="32"/>
          <w:lang w:val="uz-Cyrl-UZ"/>
        </w:rPr>
        <w:t>Кодекс</w:t>
      </w:r>
      <w:r>
        <w:rPr>
          <w:color w:val="202122"/>
          <w:sz w:val="32"/>
          <w:szCs w:val="32"/>
          <w:lang w:val="uz-Cyrl-UZ"/>
        </w:rPr>
        <w:tab/>
      </w:r>
      <w:r w:rsidRPr="00F570B2">
        <w:rPr>
          <w:color w:val="202122"/>
          <w:sz w:val="32"/>
          <w:szCs w:val="32"/>
          <w:lang w:val="uz-Cyrl-UZ"/>
        </w:rPr>
        <w:t>1147-модда</w:t>
      </w:r>
      <w:r w:rsidRPr="00DB4A80">
        <w:rPr>
          <w:color w:val="202122"/>
          <w:sz w:val="32"/>
          <w:szCs w:val="32"/>
          <w:lang w:val="uz-Cyrl-UZ"/>
        </w:rPr>
        <w:t>сига кўра м</w:t>
      </w:r>
      <w:r w:rsidRPr="00F570B2">
        <w:rPr>
          <w:color w:val="202122"/>
          <w:sz w:val="32"/>
          <w:szCs w:val="32"/>
          <w:lang w:val="uz-Cyrl-UZ"/>
        </w:rPr>
        <w:t>еросхўр мерос очилган кундан эътиборан исталган вақтда меросдан воз кечишга ҳақли.</w:t>
      </w:r>
    </w:p>
    <w:p w:rsidR="009A5D48" w:rsidRPr="00F570B2" w:rsidRDefault="009A5D48"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Меросдан воз кечиш меросхўр томонидан мерос очилган жойдаги нотариусга ариза бериш орқали амалга оширилади.</w:t>
      </w:r>
    </w:p>
    <w:p w:rsidR="009A5D48" w:rsidRPr="00F570B2" w:rsidRDefault="009A5D48"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t>Агар ишончномада вакил орқали меросдан воз кечиш ваколати махсус назарда тутилган бўлса, меросдан шу тарзда воз кечилиши мумкин.</w:t>
      </w:r>
    </w:p>
    <w:p w:rsidR="009A5D48" w:rsidRPr="00F570B2" w:rsidRDefault="009A5D48" w:rsidP="00F570B2">
      <w:pPr>
        <w:pStyle w:val="a5"/>
        <w:shd w:val="clear" w:color="auto" w:fill="FFFFFF"/>
        <w:spacing w:before="120" w:beforeAutospacing="0" w:after="120" w:afterAutospacing="0"/>
        <w:ind w:firstLine="709"/>
        <w:jc w:val="both"/>
        <w:rPr>
          <w:color w:val="202122"/>
          <w:sz w:val="32"/>
          <w:szCs w:val="32"/>
          <w:lang w:val="uz-Cyrl-UZ"/>
        </w:rPr>
      </w:pPr>
      <w:r w:rsidRPr="00F570B2">
        <w:rPr>
          <w:color w:val="202122"/>
          <w:sz w:val="32"/>
          <w:szCs w:val="32"/>
          <w:lang w:val="uz-Cyrl-UZ"/>
        </w:rPr>
        <w:lastRenderedPageBreak/>
        <w:t>Меросдан воз кечиш кейинчалик бекор қилиниши ёки қайтариб олиниши мумкин эмас.</w:t>
      </w:r>
    </w:p>
    <w:p w:rsidR="009A5D48" w:rsidRPr="00F570B2" w:rsidRDefault="009A5D48" w:rsidP="00F570B2">
      <w:pPr>
        <w:pStyle w:val="a5"/>
        <w:shd w:val="clear" w:color="auto" w:fill="FFFFFF"/>
        <w:spacing w:before="120" w:beforeAutospacing="0" w:after="120" w:afterAutospacing="0"/>
        <w:ind w:firstLine="709"/>
        <w:jc w:val="both"/>
        <w:rPr>
          <w:color w:val="202122"/>
          <w:sz w:val="32"/>
          <w:szCs w:val="32"/>
          <w:lang w:val="uz-Cyrl-UZ"/>
        </w:rPr>
      </w:pPr>
      <w:r w:rsidRPr="00DB4A80">
        <w:rPr>
          <w:color w:val="202122"/>
          <w:sz w:val="32"/>
          <w:szCs w:val="32"/>
          <w:lang w:val="uz-Cyrl-UZ"/>
        </w:rPr>
        <w:t>Меросдан воз кечиш шу билан биргаликда суд тартибида ҳақиқий эмас деб топилиши мумкин ва бунда ҳам битимларга оид қоидалардан келиб чиққан ҳолда низони ҳал этиш лозим бўлади.</w:t>
      </w:r>
    </w:p>
    <w:p w:rsidR="009A5D48" w:rsidRPr="00F570B2" w:rsidRDefault="009A5D48" w:rsidP="00F570B2">
      <w:pPr>
        <w:pStyle w:val="a5"/>
        <w:shd w:val="clear" w:color="auto" w:fill="FFFFFF"/>
        <w:spacing w:before="120" w:beforeAutospacing="0" w:after="120" w:afterAutospacing="0"/>
        <w:ind w:firstLine="709"/>
        <w:jc w:val="both"/>
        <w:rPr>
          <w:color w:val="202122"/>
          <w:sz w:val="32"/>
          <w:szCs w:val="32"/>
          <w:lang w:val="uz-Cyrl-UZ"/>
        </w:rPr>
      </w:pPr>
      <w:bookmarkStart w:id="0" w:name="_GoBack"/>
      <w:bookmarkEnd w:id="0"/>
    </w:p>
    <w:sectPr w:rsidR="009A5D48" w:rsidRPr="00F570B2" w:rsidSect="001C379E">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1041"/>
    <w:multiLevelType w:val="multilevel"/>
    <w:tmpl w:val="6BE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64B01"/>
    <w:multiLevelType w:val="multilevel"/>
    <w:tmpl w:val="532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07480"/>
    <w:multiLevelType w:val="hybridMultilevel"/>
    <w:tmpl w:val="CBD2C536"/>
    <w:lvl w:ilvl="0" w:tplc="C194DD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8362DE2"/>
    <w:multiLevelType w:val="multilevel"/>
    <w:tmpl w:val="BFE2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97876"/>
    <w:multiLevelType w:val="multilevel"/>
    <w:tmpl w:val="331E5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028F1"/>
    <w:multiLevelType w:val="hybridMultilevel"/>
    <w:tmpl w:val="BCC2079E"/>
    <w:lvl w:ilvl="0" w:tplc="3FD4F8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99"/>
    <w:rsid w:val="00010370"/>
    <w:rsid w:val="00091BC4"/>
    <w:rsid w:val="001C379E"/>
    <w:rsid w:val="001F7E1E"/>
    <w:rsid w:val="00214FE2"/>
    <w:rsid w:val="002E3CC1"/>
    <w:rsid w:val="002F5EF9"/>
    <w:rsid w:val="002F6BEE"/>
    <w:rsid w:val="00306D59"/>
    <w:rsid w:val="00342913"/>
    <w:rsid w:val="00351411"/>
    <w:rsid w:val="00386BAC"/>
    <w:rsid w:val="003D19DE"/>
    <w:rsid w:val="00416C46"/>
    <w:rsid w:val="00493A15"/>
    <w:rsid w:val="004D233A"/>
    <w:rsid w:val="004D4B3E"/>
    <w:rsid w:val="0053081B"/>
    <w:rsid w:val="0057426F"/>
    <w:rsid w:val="005B78D5"/>
    <w:rsid w:val="00641B02"/>
    <w:rsid w:val="00683672"/>
    <w:rsid w:val="006B1E99"/>
    <w:rsid w:val="006D505C"/>
    <w:rsid w:val="007B3131"/>
    <w:rsid w:val="007F2B1C"/>
    <w:rsid w:val="00831893"/>
    <w:rsid w:val="008617E8"/>
    <w:rsid w:val="00880464"/>
    <w:rsid w:val="008A7EE2"/>
    <w:rsid w:val="009105F7"/>
    <w:rsid w:val="00914118"/>
    <w:rsid w:val="00920154"/>
    <w:rsid w:val="00924395"/>
    <w:rsid w:val="00960418"/>
    <w:rsid w:val="00982184"/>
    <w:rsid w:val="009A5D48"/>
    <w:rsid w:val="009F373B"/>
    <w:rsid w:val="00A060D9"/>
    <w:rsid w:val="00A4201E"/>
    <w:rsid w:val="00A55B78"/>
    <w:rsid w:val="00AA699E"/>
    <w:rsid w:val="00AB4638"/>
    <w:rsid w:val="00AF1C3F"/>
    <w:rsid w:val="00B01E3E"/>
    <w:rsid w:val="00B7403E"/>
    <w:rsid w:val="00BB639C"/>
    <w:rsid w:val="00C43CD8"/>
    <w:rsid w:val="00C67E2E"/>
    <w:rsid w:val="00C905E4"/>
    <w:rsid w:val="00D05996"/>
    <w:rsid w:val="00D171E2"/>
    <w:rsid w:val="00D20929"/>
    <w:rsid w:val="00D7035B"/>
    <w:rsid w:val="00D94039"/>
    <w:rsid w:val="00DA4662"/>
    <w:rsid w:val="00DB4A80"/>
    <w:rsid w:val="00DE1C49"/>
    <w:rsid w:val="00E42FE8"/>
    <w:rsid w:val="00EF75D1"/>
    <w:rsid w:val="00F5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3FA5"/>
  <w15:chartTrackingRefBased/>
  <w15:docId w15:val="{3A6A4DA6-E9CA-46E7-8A07-97F722D3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99E"/>
    <w:pPr>
      <w:spacing w:after="200" w:line="276" w:lineRule="auto"/>
    </w:pPr>
  </w:style>
  <w:style w:type="paragraph" w:styleId="2">
    <w:name w:val="heading 2"/>
    <w:basedOn w:val="a"/>
    <w:link w:val="20"/>
    <w:uiPriority w:val="9"/>
    <w:qFormat/>
    <w:rsid w:val="004D23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23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A699E"/>
    <w:pPr>
      <w:spacing w:after="0" w:line="240" w:lineRule="auto"/>
    </w:pPr>
  </w:style>
  <w:style w:type="character" w:styleId="a4">
    <w:name w:val="Hyperlink"/>
    <w:basedOn w:val="a0"/>
    <w:uiPriority w:val="99"/>
    <w:semiHidden/>
    <w:unhideWhenUsed/>
    <w:rsid w:val="00306D59"/>
    <w:rPr>
      <w:color w:val="0000FF"/>
      <w:u w:val="single"/>
    </w:rPr>
  </w:style>
  <w:style w:type="character" w:customStyle="1" w:styleId="clauseprfx">
    <w:name w:val="clauseprfx"/>
    <w:basedOn w:val="a0"/>
    <w:rsid w:val="005B78D5"/>
  </w:style>
  <w:style w:type="character" w:customStyle="1" w:styleId="clausesuff">
    <w:name w:val="clausesuff"/>
    <w:basedOn w:val="a0"/>
    <w:rsid w:val="005B78D5"/>
  </w:style>
  <w:style w:type="character" w:customStyle="1" w:styleId="20">
    <w:name w:val="Заголовок 2 Знак"/>
    <w:basedOn w:val="a0"/>
    <w:link w:val="2"/>
    <w:uiPriority w:val="9"/>
    <w:rsid w:val="004D23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233A"/>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4D2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4D233A"/>
  </w:style>
  <w:style w:type="character" w:customStyle="1" w:styleId="toctext">
    <w:name w:val="toctext"/>
    <w:basedOn w:val="a0"/>
    <w:rsid w:val="004D233A"/>
  </w:style>
  <w:style w:type="character" w:customStyle="1" w:styleId="mw-headline">
    <w:name w:val="mw-headline"/>
    <w:basedOn w:val="a0"/>
    <w:rsid w:val="004D233A"/>
  </w:style>
  <w:style w:type="character" w:customStyle="1" w:styleId="mw-editsection">
    <w:name w:val="mw-editsection"/>
    <w:basedOn w:val="a0"/>
    <w:rsid w:val="004D233A"/>
  </w:style>
  <w:style w:type="character" w:customStyle="1" w:styleId="mw-editsection-bracket">
    <w:name w:val="mw-editsection-bracket"/>
    <w:basedOn w:val="a0"/>
    <w:rsid w:val="004D233A"/>
  </w:style>
  <w:style w:type="character" w:customStyle="1" w:styleId="mw-editsection-divider">
    <w:name w:val="mw-editsection-divider"/>
    <w:basedOn w:val="a0"/>
    <w:rsid w:val="004D233A"/>
  </w:style>
  <w:style w:type="paragraph" w:styleId="a6">
    <w:name w:val="List Paragraph"/>
    <w:basedOn w:val="a"/>
    <w:uiPriority w:val="34"/>
    <w:qFormat/>
    <w:rsid w:val="001C379E"/>
    <w:pPr>
      <w:ind w:left="720"/>
      <w:contextualSpacing/>
    </w:pPr>
  </w:style>
  <w:style w:type="paragraph" w:styleId="a7">
    <w:name w:val="Balloon Text"/>
    <w:basedOn w:val="a"/>
    <w:link w:val="a8"/>
    <w:uiPriority w:val="99"/>
    <w:semiHidden/>
    <w:unhideWhenUsed/>
    <w:rsid w:val="00D2092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0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8526">
      <w:bodyDiv w:val="1"/>
      <w:marLeft w:val="0"/>
      <w:marRight w:val="0"/>
      <w:marTop w:val="0"/>
      <w:marBottom w:val="0"/>
      <w:divBdr>
        <w:top w:val="none" w:sz="0" w:space="0" w:color="auto"/>
        <w:left w:val="none" w:sz="0" w:space="0" w:color="auto"/>
        <w:bottom w:val="none" w:sz="0" w:space="0" w:color="auto"/>
        <w:right w:val="none" w:sz="0" w:space="0" w:color="auto"/>
      </w:divBdr>
      <w:divsChild>
        <w:div w:id="1077170779">
          <w:marLeft w:val="0"/>
          <w:marRight w:val="0"/>
          <w:marTop w:val="120"/>
          <w:marBottom w:val="60"/>
          <w:divBdr>
            <w:top w:val="none" w:sz="0" w:space="0" w:color="auto"/>
            <w:left w:val="none" w:sz="0" w:space="0" w:color="auto"/>
            <w:bottom w:val="none" w:sz="0" w:space="0" w:color="auto"/>
            <w:right w:val="none" w:sz="0" w:space="0" w:color="auto"/>
          </w:divBdr>
        </w:div>
      </w:divsChild>
    </w:div>
    <w:div w:id="152531115">
      <w:bodyDiv w:val="1"/>
      <w:marLeft w:val="0"/>
      <w:marRight w:val="0"/>
      <w:marTop w:val="0"/>
      <w:marBottom w:val="0"/>
      <w:divBdr>
        <w:top w:val="none" w:sz="0" w:space="0" w:color="auto"/>
        <w:left w:val="none" w:sz="0" w:space="0" w:color="auto"/>
        <w:bottom w:val="none" w:sz="0" w:space="0" w:color="auto"/>
        <w:right w:val="none" w:sz="0" w:space="0" w:color="auto"/>
      </w:divBdr>
      <w:divsChild>
        <w:div w:id="1317369981">
          <w:marLeft w:val="0"/>
          <w:marRight w:val="0"/>
          <w:marTop w:val="120"/>
          <w:marBottom w:val="60"/>
          <w:divBdr>
            <w:top w:val="none" w:sz="0" w:space="0" w:color="auto"/>
            <w:left w:val="none" w:sz="0" w:space="0" w:color="auto"/>
            <w:bottom w:val="none" w:sz="0" w:space="0" w:color="auto"/>
            <w:right w:val="none" w:sz="0" w:space="0" w:color="auto"/>
          </w:divBdr>
        </w:div>
      </w:divsChild>
    </w:div>
    <w:div w:id="226763721">
      <w:bodyDiv w:val="1"/>
      <w:marLeft w:val="0"/>
      <w:marRight w:val="0"/>
      <w:marTop w:val="0"/>
      <w:marBottom w:val="0"/>
      <w:divBdr>
        <w:top w:val="none" w:sz="0" w:space="0" w:color="auto"/>
        <w:left w:val="none" w:sz="0" w:space="0" w:color="auto"/>
        <w:bottom w:val="none" w:sz="0" w:space="0" w:color="auto"/>
        <w:right w:val="none" w:sz="0" w:space="0" w:color="auto"/>
      </w:divBdr>
      <w:divsChild>
        <w:div w:id="114953459">
          <w:marLeft w:val="0"/>
          <w:marRight w:val="0"/>
          <w:marTop w:val="120"/>
          <w:marBottom w:val="60"/>
          <w:divBdr>
            <w:top w:val="none" w:sz="0" w:space="0" w:color="auto"/>
            <w:left w:val="none" w:sz="0" w:space="0" w:color="auto"/>
            <w:bottom w:val="none" w:sz="0" w:space="0" w:color="auto"/>
            <w:right w:val="none" w:sz="0" w:space="0" w:color="auto"/>
          </w:divBdr>
        </w:div>
        <w:div w:id="1272473818">
          <w:marLeft w:val="0"/>
          <w:marRight w:val="0"/>
          <w:marTop w:val="120"/>
          <w:marBottom w:val="60"/>
          <w:divBdr>
            <w:top w:val="none" w:sz="0" w:space="0" w:color="auto"/>
            <w:left w:val="none" w:sz="0" w:space="0" w:color="auto"/>
            <w:bottom w:val="none" w:sz="0" w:space="0" w:color="auto"/>
            <w:right w:val="none" w:sz="0" w:space="0" w:color="auto"/>
          </w:divBdr>
        </w:div>
        <w:div w:id="504517052">
          <w:marLeft w:val="0"/>
          <w:marRight w:val="0"/>
          <w:marTop w:val="120"/>
          <w:marBottom w:val="60"/>
          <w:divBdr>
            <w:top w:val="none" w:sz="0" w:space="0" w:color="auto"/>
            <w:left w:val="none" w:sz="0" w:space="0" w:color="auto"/>
            <w:bottom w:val="none" w:sz="0" w:space="0" w:color="auto"/>
            <w:right w:val="none" w:sz="0" w:space="0" w:color="auto"/>
          </w:divBdr>
        </w:div>
        <w:div w:id="878005874">
          <w:marLeft w:val="0"/>
          <w:marRight w:val="0"/>
          <w:marTop w:val="120"/>
          <w:marBottom w:val="60"/>
          <w:divBdr>
            <w:top w:val="none" w:sz="0" w:space="0" w:color="auto"/>
            <w:left w:val="none" w:sz="0" w:space="0" w:color="auto"/>
            <w:bottom w:val="none" w:sz="0" w:space="0" w:color="auto"/>
            <w:right w:val="none" w:sz="0" w:space="0" w:color="auto"/>
          </w:divBdr>
        </w:div>
      </w:divsChild>
    </w:div>
    <w:div w:id="248778408">
      <w:bodyDiv w:val="1"/>
      <w:marLeft w:val="0"/>
      <w:marRight w:val="0"/>
      <w:marTop w:val="0"/>
      <w:marBottom w:val="0"/>
      <w:divBdr>
        <w:top w:val="none" w:sz="0" w:space="0" w:color="auto"/>
        <w:left w:val="none" w:sz="0" w:space="0" w:color="auto"/>
        <w:bottom w:val="none" w:sz="0" w:space="0" w:color="auto"/>
        <w:right w:val="none" w:sz="0" w:space="0" w:color="auto"/>
      </w:divBdr>
    </w:div>
    <w:div w:id="417557363">
      <w:bodyDiv w:val="1"/>
      <w:marLeft w:val="0"/>
      <w:marRight w:val="0"/>
      <w:marTop w:val="0"/>
      <w:marBottom w:val="0"/>
      <w:divBdr>
        <w:top w:val="none" w:sz="0" w:space="0" w:color="auto"/>
        <w:left w:val="none" w:sz="0" w:space="0" w:color="auto"/>
        <w:bottom w:val="none" w:sz="0" w:space="0" w:color="auto"/>
        <w:right w:val="none" w:sz="0" w:space="0" w:color="auto"/>
      </w:divBdr>
      <w:divsChild>
        <w:div w:id="540944050">
          <w:marLeft w:val="0"/>
          <w:marRight w:val="0"/>
          <w:marTop w:val="60"/>
          <w:marBottom w:val="60"/>
          <w:divBdr>
            <w:top w:val="none" w:sz="0" w:space="0" w:color="auto"/>
            <w:left w:val="none" w:sz="0" w:space="0" w:color="auto"/>
            <w:bottom w:val="none" w:sz="0" w:space="0" w:color="auto"/>
            <w:right w:val="none" w:sz="0" w:space="0" w:color="auto"/>
          </w:divBdr>
          <w:divsChild>
            <w:div w:id="1466893099">
              <w:marLeft w:val="0"/>
              <w:marRight w:val="0"/>
              <w:marTop w:val="0"/>
              <w:marBottom w:val="0"/>
              <w:divBdr>
                <w:top w:val="none" w:sz="0" w:space="0" w:color="auto"/>
                <w:left w:val="none" w:sz="0" w:space="0" w:color="auto"/>
                <w:bottom w:val="none" w:sz="0" w:space="0" w:color="auto"/>
                <w:right w:val="none" w:sz="0" w:space="0" w:color="auto"/>
              </w:divBdr>
            </w:div>
          </w:divsChild>
        </w:div>
        <w:div w:id="394284078">
          <w:marLeft w:val="0"/>
          <w:marRight w:val="0"/>
          <w:marTop w:val="60"/>
          <w:marBottom w:val="60"/>
          <w:divBdr>
            <w:top w:val="none" w:sz="0" w:space="0" w:color="auto"/>
            <w:left w:val="none" w:sz="0" w:space="0" w:color="auto"/>
            <w:bottom w:val="none" w:sz="0" w:space="0" w:color="auto"/>
            <w:right w:val="none" w:sz="0" w:space="0" w:color="auto"/>
          </w:divBdr>
        </w:div>
      </w:divsChild>
    </w:div>
    <w:div w:id="477765145">
      <w:bodyDiv w:val="1"/>
      <w:marLeft w:val="0"/>
      <w:marRight w:val="0"/>
      <w:marTop w:val="0"/>
      <w:marBottom w:val="0"/>
      <w:divBdr>
        <w:top w:val="none" w:sz="0" w:space="0" w:color="auto"/>
        <w:left w:val="none" w:sz="0" w:space="0" w:color="auto"/>
        <w:bottom w:val="none" w:sz="0" w:space="0" w:color="auto"/>
        <w:right w:val="none" w:sz="0" w:space="0" w:color="auto"/>
      </w:divBdr>
      <w:divsChild>
        <w:div w:id="1272324450">
          <w:marLeft w:val="0"/>
          <w:marRight w:val="0"/>
          <w:marTop w:val="120"/>
          <w:marBottom w:val="60"/>
          <w:divBdr>
            <w:top w:val="none" w:sz="0" w:space="0" w:color="auto"/>
            <w:left w:val="none" w:sz="0" w:space="0" w:color="auto"/>
            <w:bottom w:val="none" w:sz="0" w:space="0" w:color="auto"/>
            <w:right w:val="none" w:sz="0" w:space="0" w:color="auto"/>
          </w:divBdr>
        </w:div>
        <w:div w:id="502744865">
          <w:marLeft w:val="0"/>
          <w:marRight w:val="0"/>
          <w:marTop w:val="60"/>
          <w:marBottom w:val="60"/>
          <w:divBdr>
            <w:top w:val="none" w:sz="0" w:space="0" w:color="auto"/>
            <w:left w:val="none" w:sz="0" w:space="0" w:color="auto"/>
            <w:bottom w:val="none" w:sz="0" w:space="0" w:color="auto"/>
            <w:right w:val="none" w:sz="0" w:space="0" w:color="auto"/>
          </w:divBdr>
          <w:divsChild>
            <w:div w:id="812410010">
              <w:marLeft w:val="0"/>
              <w:marRight w:val="0"/>
              <w:marTop w:val="0"/>
              <w:marBottom w:val="0"/>
              <w:divBdr>
                <w:top w:val="none" w:sz="0" w:space="0" w:color="auto"/>
                <w:left w:val="none" w:sz="0" w:space="0" w:color="auto"/>
                <w:bottom w:val="none" w:sz="0" w:space="0" w:color="auto"/>
                <w:right w:val="none" w:sz="0" w:space="0" w:color="auto"/>
              </w:divBdr>
            </w:div>
          </w:divsChild>
        </w:div>
        <w:div w:id="1593391693">
          <w:marLeft w:val="0"/>
          <w:marRight w:val="0"/>
          <w:marTop w:val="60"/>
          <w:marBottom w:val="60"/>
          <w:divBdr>
            <w:top w:val="none" w:sz="0" w:space="0" w:color="auto"/>
            <w:left w:val="none" w:sz="0" w:space="0" w:color="auto"/>
            <w:bottom w:val="none" w:sz="0" w:space="0" w:color="auto"/>
            <w:right w:val="none" w:sz="0" w:space="0" w:color="auto"/>
          </w:divBdr>
        </w:div>
        <w:div w:id="1010529666">
          <w:marLeft w:val="0"/>
          <w:marRight w:val="0"/>
          <w:marTop w:val="120"/>
          <w:marBottom w:val="60"/>
          <w:divBdr>
            <w:top w:val="none" w:sz="0" w:space="0" w:color="auto"/>
            <w:left w:val="none" w:sz="0" w:space="0" w:color="auto"/>
            <w:bottom w:val="none" w:sz="0" w:space="0" w:color="auto"/>
            <w:right w:val="none" w:sz="0" w:space="0" w:color="auto"/>
          </w:divBdr>
        </w:div>
      </w:divsChild>
    </w:div>
    <w:div w:id="569390835">
      <w:bodyDiv w:val="1"/>
      <w:marLeft w:val="0"/>
      <w:marRight w:val="0"/>
      <w:marTop w:val="0"/>
      <w:marBottom w:val="0"/>
      <w:divBdr>
        <w:top w:val="none" w:sz="0" w:space="0" w:color="auto"/>
        <w:left w:val="none" w:sz="0" w:space="0" w:color="auto"/>
        <w:bottom w:val="none" w:sz="0" w:space="0" w:color="auto"/>
        <w:right w:val="none" w:sz="0" w:space="0" w:color="auto"/>
      </w:divBdr>
      <w:divsChild>
        <w:div w:id="1150563706">
          <w:marLeft w:val="0"/>
          <w:marRight w:val="0"/>
          <w:marTop w:val="120"/>
          <w:marBottom w:val="60"/>
          <w:divBdr>
            <w:top w:val="none" w:sz="0" w:space="0" w:color="auto"/>
            <w:left w:val="none" w:sz="0" w:space="0" w:color="auto"/>
            <w:bottom w:val="none" w:sz="0" w:space="0" w:color="auto"/>
            <w:right w:val="none" w:sz="0" w:space="0" w:color="auto"/>
          </w:divBdr>
        </w:div>
      </w:divsChild>
    </w:div>
    <w:div w:id="765733523">
      <w:bodyDiv w:val="1"/>
      <w:marLeft w:val="0"/>
      <w:marRight w:val="0"/>
      <w:marTop w:val="0"/>
      <w:marBottom w:val="0"/>
      <w:divBdr>
        <w:top w:val="none" w:sz="0" w:space="0" w:color="auto"/>
        <w:left w:val="none" w:sz="0" w:space="0" w:color="auto"/>
        <w:bottom w:val="none" w:sz="0" w:space="0" w:color="auto"/>
        <w:right w:val="none" w:sz="0" w:space="0" w:color="auto"/>
      </w:divBdr>
    </w:div>
    <w:div w:id="909272733">
      <w:bodyDiv w:val="1"/>
      <w:marLeft w:val="0"/>
      <w:marRight w:val="0"/>
      <w:marTop w:val="0"/>
      <w:marBottom w:val="0"/>
      <w:divBdr>
        <w:top w:val="none" w:sz="0" w:space="0" w:color="auto"/>
        <w:left w:val="none" w:sz="0" w:space="0" w:color="auto"/>
        <w:bottom w:val="none" w:sz="0" w:space="0" w:color="auto"/>
        <w:right w:val="none" w:sz="0" w:space="0" w:color="auto"/>
      </w:divBdr>
      <w:divsChild>
        <w:div w:id="361518921">
          <w:marLeft w:val="0"/>
          <w:marRight w:val="0"/>
          <w:marTop w:val="120"/>
          <w:marBottom w:val="60"/>
          <w:divBdr>
            <w:top w:val="none" w:sz="0" w:space="0" w:color="auto"/>
            <w:left w:val="none" w:sz="0" w:space="0" w:color="auto"/>
            <w:bottom w:val="none" w:sz="0" w:space="0" w:color="auto"/>
            <w:right w:val="none" w:sz="0" w:space="0" w:color="auto"/>
          </w:divBdr>
        </w:div>
      </w:divsChild>
    </w:div>
    <w:div w:id="941038075">
      <w:bodyDiv w:val="1"/>
      <w:marLeft w:val="0"/>
      <w:marRight w:val="0"/>
      <w:marTop w:val="0"/>
      <w:marBottom w:val="0"/>
      <w:divBdr>
        <w:top w:val="none" w:sz="0" w:space="0" w:color="auto"/>
        <w:left w:val="none" w:sz="0" w:space="0" w:color="auto"/>
        <w:bottom w:val="none" w:sz="0" w:space="0" w:color="auto"/>
        <w:right w:val="none" w:sz="0" w:space="0" w:color="auto"/>
      </w:divBdr>
      <w:divsChild>
        <w:div w:id="775372816">
          <w:marLeft w:val="0"/>
          <w:marRight w:val="0"/>
          <w:marTop w:val="120"/>
          <w:marBottom w:val="60"/>
          <w:divBdr>
            <w:top w:val="none" w:sz="0" w:space="0" w:color="auto"/>
            <w:left w:val="none" w:sz="0" w:space="0" w:color="auto"/>
            <w:bottom w:val="none" w:sz="0" w:space="0" w:color="auto"/>
            <w:right w:val="none" w:sz="0" w:space="0" w:color="auto"/>
          </w:divBdr>
        </w:div>
      </w:divsChild>
    </w:div>
    <w:div w:id="1083719191">
      <w:bodyDiv w:val="1"/>
      <w:marLeft w:val="0"/>
      <w:marRight w:val="0"/>
      <w:marTop w:val="0"/>
      <w:marBottom w:val="0"/>
      <w:divBdr>
        <w:top w:val="none" w:sz="0" w:space="0" w:color="auto"/>
        <w:left w:val="none" w:sz="0" w:space="0" w:color="auto"/>
        <w:bottom w:val="none" w:sz="0" w:space="0" w:color="auto"/>
        <w:right w:val="none" w:sz="0" w:space="0" w:color="auto"/>
      </w:divBdr>
      <w:divsChild>
        <w:div w:id="1844583855">
          <w:marLeft w:val="0"/>
          <w:marRight w:val="0"/>
          <w:marTop w:val="120"/>
          <w:marBottom w:val="60"/>
          <w:divBdr>
            <w:top w:val="none" w:sz="0" w:space="0" w:color="auto"/>
            <w:left w:val="none" w:sz="0" w:space="0" w:color="auto"/>
            <w:bottom w:val="none" w:sz="0" w:space="0" w:color="auto"/>
            <w:right w:val="none" w:sz="0" w:space="0" w:color="auto"/>
          </w:divBdr>
        </w:div>
        <w:div w:id="1254167299">
          <w:marLeft w:val="0"/>
          <w:marRight w:val="0"/>
          <w:marTop w:val="60"/>
          <w:marBottom w:val="60"/>
          <w:divBdr>
            <w:top w:val="none" w:sz="0" w:space="0" w:color="auto"/>
            <w:left w:val="none" w:sz="0" w:space="0" w:color="auto"/>
            <w:bottom w:val="none" w:sz="0" w:space="0" w:color="auto"/>
            <w:right w:val="none" w:sz="0" w:space="0" w:color="auto"/>
          </w:divBdr>
        </w:div>
        <w:div w:id="887955048">
          <w:marLeft w:val="0"/>
          <w:marRight w:val="0"/>
          <w:marTop w:val="60"/>
          <w:marBottom w:val="60"/>
          <w:divBdr>
            <w:top w:val="none" w:sz="0" w:space="0" w:color="auto"/>
            <w:left w:val="none" w:sz="0" w:space="0" w:color="auto"/>
            <w:bottom w:val="none" w:sz="0" w:space="0" w:color="auto"/>
            <w:right w:val="none" w:sz="0" w:space="0" w:color="auto"/>
          </w:divBdr>
          <w:divsChild>
            <w:div w:id="1973903648">
              <w:marLeft w:val="0"/>
              <w:marRight w:val="0"/>
              <w:marTop w:val="0"/>
              <w:marBottom w:val="0"/>
              <w:divBdr>
                <w:top w:val="none" w:sz="0" w:space="0" w:color="auto"/>
                <w:left w:val="none" w:sz="0" w:space="0" w:color="auto"/>
                <w:bottom w:val="none" w:sz="0" w:space="0" w:color="auto"/>
                <w:right w:val="none" w:sz="0" w:space="0" w:color="auto"/>
              </w:divBdr>
            </w:div>
          </w:divsChild>
        </w:div>
        <w:div w:id="313030085">
          <w:marLeft w:val="0"/>
          <w:marRight w:val="0"/>
          <w:marTop w:val="60"/>
          <w:marBottom w:val="60"/>
          <w:divBdr>
            <w:top w:val="none" w:sz="0" w:space="0" w:color="auto"/>
            <w:left w:val="none" w:sz="0" w:space="0" w:color="auto"/>
            <w:bottom w:val="none" w:sz="0" w:space="0" w:color="auto"/>
            <w:right w:val="none" w:sz="0" w:space="0" w:color="auto"/>
          </w:divBdr>
        </w:div>
        <w:div w:id="786780203">
          <w:marLeft w:val="0"/>
          <w:marRight w:val="0"/>
          <w:marTop w:val="60"/>
          <w:marBottom w:val="60"/>
          <w:divBdr>
            <w:top w:val="none" w:sz="0" w:space="0" w:color="auto"/>
            <w:left w:val="none" w:sz="0" w:space="0" w:color="auto"/>
            <w:bottom w:val="none" w:sz="0" w:space="0" w:color="auto"/>
            <w:right w:val="none" w:sz="0" w:space="0" w:color="auto"/>
          </w:divBdr>
        </w:div>
        <w:div w:id="409470636">
          <w:marLeft w:val="0"/>
          <w:marRight w:val="0"/>
          <w:marTop w:val="120"/>
          <w:marBottom w:val="60"/>
          <w:divBdr>
            <w:top w:val="none" w:sz="0" w:space="0" w:color="auto"/>
            <w:left w:val="none" w:sz="0" w:space="0" w:color="auto"/>
            <w:bottom w:val="none" w:sz="0" w:space="0" w:color="auto"/>
            <w:right w:val="none" w:sz="0" w:space="0" w:color="auto"/>
          </w:divBdr>
        </w:div>
        <w:div w:id="1881820123">
          <w:marLeft w:val="0"/>
          <w:marRight w:val="0"/>
          <w:marTop w:val="120"/>
          <w:marBottom w:val="60"/>
          <w:divBdr>
            <w:top w:val="none" w:sz="0" w:space="0" w:color="auto"/>
            <w:left w:val="none" w:sz="0" w:space="0" w:color="auto"/>
            <w:bottom w:val="none" w:sz="0" w:space="0" w:color="auto"/>
            <w:right w:val="none" w:sz="0" w:space="0" w:color="auto"/>
          </w:divBdr>
        </w:div>
      </w:divsChild>
    </w:div>
    <w:div w:id="1087193344">
      <w:bodyDiv w:val="1"/>
      <w:marLeft w:val="0"/>
      <w:marRight w:val="0"/>
      <w:marTop w:val="0"/>
      <w:marBottom w:val="0"/>
      <w:divBdr>
        <w:top w:val="none" w:sz="0" w:space="0" w:color="auto"/>
        <w:left w:val="none" w:sz="0" w:space="0" w:color="auto"/>
        <w:bottom w:val="none" w:sz="0" w:space="0" w:color="auto"/>
        <w:right w:val="none" w:sz="0" w:space="0" w:color="auto"/>
      </w:divBdr>
      <w:divsChild>
        <w:div w:id="605502443">
          <w:marLeft w:val="0"/>
          <w:marRight w:val="0"/>
          <w:marTop w:val="120"/>
          <w:marBottom w:val="60"/>
          <w:divBdr>
            <w:top w:val="none" w:sz="0" w:space="0" w:color="auto"/>
            <w:left w:val="none" w:sz="0" w:space="0" w:color="auto"/>
            <w:bottom w:val="none" w:sz="0" w:space="0" w:color="auto"/>
            <w:right w:val="none" w:sz="0" w:space="0" w:color="auto"/>
          </w:divBdr>
        </w:div>
      </w:divsChild>
    </w:div>
    <w:div w:id="1094979236">
      <w:bodyDiv w:val="1"/>
      <w:marLeft w:val="0"/>
      <w:marRight w:val="0"/>
      <w:marTop w:val="0"/>
      <w:marBottom w:val="0"/>
      <w:divBdr>
        <w:top w:val="none" w:sz="0" w:space="0" w:color="auto"/>
        <w:left w:val="none" w:sz="0" w:space="0" w:color="auto"/>
        <w:bottom w:val="none" w:sz="0" w:space="0" w:color="auto"/>
        <w:right w:val="none" w:sz="0" w:space="0" w:color="auto"/>
      </w:divBdr>
      <w:divsChild>
        <w:div w:id="191068807">
          <w:marLeft w:val="0"/>
          <w:marRight w:val="0"/>
          <w:marTop w:val="120"/>
          <w:marBottom w:val="60"/>
          <w:divBdr>
            <w:top w:val="none" w:sz="0" w:space="0" w:color="auto"/>
            <w:left w:val="none" w:sz="0" w:space="0" w:color="auto"/>
            <w:bottom w:val="none" w:sz="0" w:space="0" w:color="auto"/>
            <w:right w:val="none" w:sz="0" w:space="0" w:color="auto"/>
          </w:divBdr>
        </w:div>
        <w:div w:id="665128345">
          <w:marLeft w:val="0"/>
          <w:marRight w:val="0"/>
          <w:marTop w:val="120"/>
          <w:marBottom w:val="60"/>
          <w:divBdr>
            <w:top w:val="none" w:sz="0" w:space="0" w:color="auto"/>
            <w:left w:val="none" w:sz="0" w:space="0" w:color="auto"/>
            <w:bottom w:val="none" w:sz="0" w:space="0" w:color="auto"/>
            <w:right w:val="none" w:sz="0" w:space="0" w:color="auto"/>
          </w:divBdr>
        </w:div>
      </w:divsChild>
    </w:div>
    <w:div w:id="1101149103">
      <w:bodyDiv w:val="1"/>
      <w:marLeft w:val="0"/>
      <w:marRight w:val="0"/>
      <w:marTop w:val="0"/>
      <w:marBottom w:val="0"/>
      <w:divBdr>
        <w:top w:val="none" w:sz="0" w:space="0" w:color="auto"/>
        <w:left w:val="none" w:sz="0" w:space="0" w:color="auto"/>
        <w:bottom w:val="none" w:sz="0" w:space="0" w:color="auto"/>
        <w:right w:val="none" w:sz="0" w:space="0" w:color="auto"/>
      </w:divBdr>
      <w:divsChild>
        <w:div w:id="287513102">
          <w:marLeft w:val="0"/>
          <w:marRight w:val="0"/>
          <w:marTop w:val="120"/>
          <w:marBottom w:val="60"/>
          <w:divBdr>
            <w:top w:val="none" w:sz="0" w:space="0" w:color="auto"/>
            <w:left w:val="none" w:sz="0" w:space="0" w:color="auto"/>
            <w:bottom w:val="none" w:sz="0" w:space="0" w:color="auto"/>
            <w:right w:val="none" w:sz="0" w:space="0" w:color="auto"/>
          </w:divBdr>
        </w:div>
        <w:div w:id="1451703488">
          <w:marLeft w:val="0"/>
          <w:marRight w:val="0"/>
          <w:marTop w:val="60"/>
          <w:marBottom w:val="60"/>
          <w:divBdr>
            <w:top w:val="none" w:sz="0" w:space="0" w:color="auto"/>
            <w:left w:val="none" w:sz="0" w:space="0" w:color="auto"/>
            <w:bottom w:val="none" w:sz="0" w:space="0" w:color="auto"/>
            <w:right w:val="none" w:sz="0" w:space="0" w:color="auto"/>
          </w:divBdr>
          <w:divsChild>
            <w:div w:id="201287349">
              <w:marLeft w:val="0"/>
              <w:marRight w:val="0"/>
              <w:marTop w:val="0"/>
              <w:marBottom w:val="0"/>
              <w:divBdr>
                <w:top w:val="none" w:sz="0" w:space="0" w:color="auto"/>
                <w:left w:val="none" w:sz="0" w:space="0" w:color="auto"/>
                <w:bottom w:val="none" w:sz="0" w:space="0" w:color="auto"/>
                <w:right w:val="none" w:sz="0" w:space="0" w:color="auto"/>
              </w:divBdr>
            </w:div>
          </w:divsChild>
        </w:div>
        <w:div w:id="421607583">
          <w:marLeft w:val="0"/>
          <w:marRight w:val="0"/>
          <w:marTop w:val="60"/>
          <w:marBottom w:val="60"/>
          <w:divBdr>
            <w:top w:val="none" w:sz="0" w:space="0" w:color="auto"/>
            <w:left w:val="none" w:sz="0" w:space="0" w:color="auto"/>
            <w:bottom w:val="none" w:sz="0" w:space="0" w:color="auto"/>
            <w:right w:val="none" w:sz="0" w:space="0" w:color="auto"/>
          </w:divBdr>
        </w:div>
        <w:div w:id="920455982">
          <w:marLeft w:val="0"/>
          <w:marRight w:val="0"/>
          <w:marTop w:val="60"/>
          <w:marBottom w:val="60"/>
          <w:divBdr>
            <w:top w:val="none" w:sz="0" w:space="0" w:color="auto"/>
            <w:left w:val="none" w:sz="0" w:space="0" w:color="auto"/>
            <w:bottom w:val="none" w:sz="0" w:space="0" w:color="auto"/>
            <w:right w:val="none" w:sz="0" w:space="0" w:color="auto"/>
          </w:divBdr>
        </w:div>
        <w:div w:id="1575971769">
          <w:marLeft w:val="0"/>
          <w:marRight w:val="0"/>
          <w:marTop w:val="120"/>
          <w:marBottom w:val="60"/>
          <w:divBdr>
            <w:top w:val="none" w:sz="0" w:space="0" w:color="auto"/>
            <w:left w:val="none" w:sz="0" w:space="0" w:color="auto"/>
            <w:bottom w:val="none" w:sz="0" w:space="0" w:color="auto"/>
            <w:right w:val="none" w:sz="0" w:space="0" w:color="auto"/>
          </w:divBdr>
        </w:div>
        <w:div w:id="138766638">
          <w:marLeft w:val="0"/>
          <w:marRight w:val="0"/>
          <w:marTop w:val="60"/>
          <w:marBottom w:val="60"/>
          <w:divBdr>
            <w:top w:val="none" w:sz="0" w:space="0" w:color="auto"/>
            <w:left w:val="none" w:sz="0" w:space="0" w:color="auto"/>
            <w:bottom w:val="none" w:sz="0" w:space="0" w:color="auto"/>
            <w:right w:val="none" w:sz="0" w:space="0" w:color="auto"/>
          </w:divBdr>
          <w:divsChild>
            <w:div w:id="13650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5919">
      <w:bodyDiv w:val="1"/>
      <w:marLeft w:val="0"/>
      <w:marRight w:val="0"/>
      <w:marTop w:val="0"/>
      <w:marBottom w:val="0"/>
      <w:divBdr>
        <w:top w:val="none" w:sz="0" w:space="0" w:color="auto"/>
        <w:left w:val="none" w:sz="0" w:space="0" w:color="auto"/>
        <w:bottom w:val="none" w:sz="0" w:space="0" w:color="auto"/>
        <w:right w:val="none" w:sz="0" w:space="0" w:color="auto"/>
      </w:divBdr>
      <w:divsChild>
        <w:div w:id="132909942">
          <w:marLeft w:val="0"/>
          <w:marRight w:val="0"/>
          <w:marTop w:val="120"/>
          <w:marBottom w:val="60"/>
          <w:divBdr>
            <w:top w:val="none" w:sz="0" w:space="0" w:color="auto"/>
            <w:left w:val="none" w:sz="0" w:space="0" w:color="auto"/>
            <w:bottom w:val="none" w:sz="0" w:space="0" w:color="auto"/>
            <w:right w:val="none" w:sz="0" w:space="0" w:color="auto"/>
          </w:divBdr>
        </w:div>
      </w:divsChild>
    </w:div>
    <w:div w:id="1252204065">
      <w:bodyDiv w:val="1"/>
      <w:marLeft w:val="0"/>
      <w:marRight w:val="0"/>
      <w:marTop w:val="0"/>
      <w:marBottom w:val="0"/>
      <w:divBdr>
        <w:top w:val="none" w:sz="0" w:space="0" w:color="auto"/>
        <w:left w:val="none" w:sz="0" w:space="0" w:color="auto"/>
        <w:bottom w:val="none" w:sz="0" w:space="0" w:color="auto"/>
        <w:right w:val="none" w:sz="0" w:space="0" w:color="auto"/>
      </w:divBdr>
      <w:divsChild>
        <w:div w:id="1051002692">
          <w:marLeft w:val="0"/>
          <w:marRight w:val="0"/>
          <w:marTop w:val="120"/>
          <w:marBottom w:val="60"/>
          <w:divBdr>
            <w:top w:val="none" w:sz="0" w:space="0" w:color="auto"/>
            <w:left w:val="none" w:sz="0" w:space="0" w:color="auto"/>
            <w:bottom w:val="none" w:sz="0" w:space="0" w:color="auto"/>
            <w:right w:val="none" w:sz="0" w:space="0" w:color="auto"/>
          </w:divBdr>
        </w:div>
      </w:divsChild>
    </w:div>
    <w:div w:id="1304965519">
      <w:bodyDiv w:val="1"/>
      <w:marLeft w:val="0"/>
      <w:marRight w:val="0"/>
      <w:marTop w:val="0"/>
      <w:marBottom w:val="0"/>
      <w:divBdr>
        <w:top w:val="none" w:sz="0" w:space="0" w:color="auto"/>
        <w:left w:val="none" w:sz="0" w:space="0" w:color="auto"/>
        <w:bottom w:val="none" w:sz="0" w:space="0" w:color="auto"/>
        <w:right w:val="none" w:sz="0" w:space="0" w:color="auto"/>
      </w:divBdr>
    </w:div>
    <w:div w:id="1540051612">
      <w:bodyDiv w:val="1"/>
      <w:marLeft w:val="0"/>
      <w:marRight w:val="0"/>
      <w:marTop w:val="0"/>
      <w:marBottom w:val="0"/>
      <w:divBdr>
        <w:top w:val="none" w:sz="0" w:space="0" w:color="auto"/>
        <w:left w:val="none" w:sz="0" w:space="0" w:color="auto"/>
        <w:bottom w:val="none" w:sz="0" w:space="0" w:color="auto"/>
        <w:right w:val="none" w:sz="0" w:space="0" w:color="auto"/>
      </w:divBdr>
      <w:divsChild>
        <w:div w:id="1725787499">
          <w:marLeft w:val="0"/>
          <w:marRight w:val="0"/>
          <w:marTop w:val="120"/>
          <w:marBottom w:val="60"/>
          <w:divBdr>
            <w:top w:val="none" w:sz="0" w:space="0" w:color="auto"/>
            <w:left w:val="none" w:sz="0" w:space="0" w:color="auto"/>
            <w:bottom w:val="none" w:sz="0" w:space="0" w:color="auto"/>
            <w:right w:val="none" w:sz="0" w:space="0" w:color="auto"/>
          </w:divBdr>
        </w:div>
      </w:divsChild>
    </w:div>
    <w:div w:id="1678650930">
      <w:bodyDiv w:val="1"/>
      <w:marLeft w:val="0"/>
      <w:marRight w:val="0"/>
      <w:marTop w:val="0"/>
      <w:marBottom w:val="0"/>
      <w:divBdr>
        <w:top w:val="none" w:sz="0" w:space="0" w:color="auto"/>
        <w:left w:val="none" w:sz="0" w:space="0" w:color="auto"/>
        <w:bottom w:val="none" w:sz="0" w:space="0" w:color="auto"/>
        <w:right w:val="none" w:sz="0" w:space="0" w:color="auto"/>
      </w:divBdr>
      <w:divsChild>
        <w:div w:id="578755742">
          <w:marLeft w:val="0"/>
          <w:marRight w:val="0"/>
          <w:marTop w:val="120"/>
          <w:marBottom w:val="60"/>
          <w:divBdr>
            <w:top w:val="none" w:sz="0" w:space="0" w:color="auto"/>
            <w:left w:val="none" w:sz="0" w:space="0" w:color="auto"/>
            <w:bottom w:val="none" w:sz="0" w:space="0" w:color="auto"/>
            <w:right w:val="none" w:sz="0" w:space="0" w:color="auto"/>
          </w:divBdr>
        </w:div>
      </w:divsChild>
    </w:div>
    <w:div w:id="1858732966">
      <w:bodyDiv w:val="1"/>
      <w:marLeft w:val="0"/>
      <w:marRight w:val="0"/>
      <w:marTop w:val="0"/>
      <w:marBottom w:val="0"/>
      <w:divBdr>
        <w:top w:val="none" w:sz="0" w:space="0" w:color="auto"/>
        <w:left w:val="none" w:sz="0" w:space="0" w:color="auto"/>
        <w:bottom w:val="none" w:sz="0" w:space="0" w:color="auto"/>
        <w:right w:val="none" w:sz="0" w:space="0" w:color="auto"/>
      </w:divBdr>
      <w:divsChild>
        <w:div w:id="1117019479">
          <w:marLeft w:val="0"/>
          <w:marRight w:val="0"/>
          <w:marTop w:val="120"/>
          <w:marBottom w:val="60"/>
          <w:divBdr>
            <w:top w:val="none" w:sz="0" w:space="0" w:color="auto"/>
            <w:left w:val="none" w:sz="0" w:space="0" w:color="auto"/>
            <w:bottom w:val="none" w:sz="0" w:space="0" w:color="auto"/>
            <w:right w:val="none" w:sz="0" w:space="0" w:color="auto"/>
          </w:divBdr>
        </w:div>
      </w:divsChild>
    </w:div>
    <w:div w:id="1869100041">
      <w:bodyDiv w:val="1"/>
      <w:marLeft w:val="0"/>
      <w:marRight w:val="0"/>
      <w:marTop w:val="0"/>
      <w:marBottom w:val="0"/>
      <w:divBdr>
        <w:top w:val="none" w:sz="0" w:space="0" w:color="auto"/>
        <w:left w:val="none" w:sz="0" w:space="0" w:color="auto"/>
        <w:bottom w:val="none" w:sz="0" w:space="0" w:color="auto"/>
        <w:right w:val="none" w:sz="0" w:space="0" w:color="auto"/>
      </w:divBdr>
      <w:divsChild>
        <w:div w:id="511844173">
          <w:marLeft w:val="0"/>
          <w:marRight w:val="0"/>
          <w:marTop w:val="120"/>
          <w:marBottom w:val="60"/>
          <w:divBdr>
            <w:top w:val="none" w:sz="0" w:space="0" w:color="auto"/>
            <w:left w:val="none" w:sz="0" w:space="0" w:color="auto"/>
            <w:bottom w:val="none" w:sz="0" w:space="0" w:color="auto"/>
            <w:right w:val="none" w:sz="0" w:space="0" w:color="auto"/>
          </w:divBdr>
        </w:div>
      </w:divsChild>
    </w:div>
    <w:div w:id="1934587022">
      <w:bodyDiv w:val="1"/>
      <w:marLeft w:val="0"/>
      <w:marRight w:val="0"/>
      <w:marTop w:val="0"/>
      <w:marBottom w:val="0"/>
      <w:divBdr>
        <w:top w:val="none" w:sz="0" w:space="0" w:color="auto"/>
        <w:left w:val="none" w:sz="0" w:space="0" w:color="auto"/>
        <w:bottom w:val="none" w:sz="0" w:space="0" w:color="auto"/>
        <w:right w:val="none" w:sz="0" w:space="0" w:color="auto"/>
      </w:divBdr>
      <w:divsChild>
        <w:div w:id="632911303">
          <w:marLeft w:val="0"/>
          <w:marRight w:val="0"/>
          <w:marTop w:val="0"/>
          <w:marBottom w:val="0"/>
          <w:divBdr>
            <w:top w:val="single" w:sz="6" w:space="5" w:color="A2A9B1"/>
            <w:left w:val="single" w:sz="6" w:space="5" w:color="A2A9B1"/>
            <w:bottom w:val="single" w:sz="6" w:space="5" w:color="A2A9B1"/>
            <w:right w:val="single" w:sz="6" w:space="5" w:color="A2A9B1"/>
          </w:divBdr>
        </w:div>
        <w:div w:id="242842730">
          <w:marLeft w:val="0"/>
          <w:marRight w:val="0"/>
          <w:marTop w:val="0"/>
          <w:marBottom w:val="0"/>
          <w:divBdr>
            <w:top w:val="none" w:sz="0" w:space="0" w:color="auto"/>
            <w:left w:val="none" w:sz="0" w:space="0" w:color="auto"/>
            <w:bottom w:val="none" w:sz="0" w:space="0" w:color="auto"/>
            <w:right w:val="none" w:sz="0" w:space="0" w:color="auto"/>
          </w:divBdr>
        </w:div>
        <w:div w:id="523329442">
          <w:marLeft w:val="0"/>
          <w:marRight w:val="0"/>
          <w:marTop w:val="0"/>
          <w:marBottom w:val="0"/>
          <w:divBdr>
            <w:top w:val="none" w:sz="0" w:space="0" w:color="auto"/>
            <w:left w:val="none" w:sz="0" w:space="0" w:color="auto"/>
            <w:bottom w:val="none" w:sz="0" w:space="0" w:color="auto"/>
            <w:right w:val="none" w:sz="0" w:space="0" w:color="auto"/>
          </w:divBdr>
        </w:div>
        <w:div w:id="1561940443">
          <w:marLeft w:val="0"/>
          <w:marRight w:val="0"/>
          <w:marTop w:val="0"/>
          <w:marBottom w:val="0"/>
          <w:divBdr>
            <w:top w:val="none" w:sz="0" w:space="0" w:color="auto"/>
            <w:left w:val="none" w:sz="0" w:space="0" w:color="auto"/>
            <w:bottom w:val="none" w:sz="0" w:space="0" w:color="auto"/>
            <w:right w:val="none" w:sz="0" w:space="0" w:color="auto"/>
          </w:divBdr>
        </w:div>
      </w:divsChild>
    </w:div>
    <w:div w:id="1941451452">
      <w:bodyDiv w:val="1"/>
      <w:marLeft w:val="0"/>
      <w:marRight w:val="0"/>
      <w:marTop w:val="0"/>
      <w:marBottom w:val="0"/>
      <w:divBdr>
        <w:top w:val="none" w:sz="0" w:space="0" w:color="auto"/>
        <w:left w:val="none" w:sz="0" w:space="0" w:color="auto"/>
        <w:bottom w:val="none" w:sz="0" w:space="0" w:color="auto"/>
        <w:right w:val="none" w:sz="0" w:space="0" w:color="auto"/>
      </w:divBdr>
      <w:divsChild>
        <w:div w:id="273053777">
          <w:marLeft w:val="0"/>
          <w:marRight w:val="0"/>
          <w:marTop w:val="120"/>
          <w:marBottom w:val="60"/>
          <w:divBdr>
            <w:top w:val="none" w:sz="0" w:space="0" w:color="auto"/>
            <w:left w:val="none" w:sz="0" w:space="0" w:color="auto"/>
            <w:bottom w:val="none" w:sz="0" w:space="0" w:color="auto"/>
            <w:right w:val="none" w:sz="0" w:space="0" w:color="auto"/>
          </w:divBdr>
        </w:div>
      </w:divsChild>
    </w:div>
    <w:div w:id="2111394081">
      <w:bodyDiv w:val="1"/>
      <w:marLeft w:val="0"/>
      <w:marRight w:val="0"/>
      <w:marTop w:val="0"/>
      <w:marBottom w:val="0"/>
      <w:divBdr>
        <w:top w:val="none" w:sz="0" w:space="0" w:color="auto"/>
        <w:left w:val="none" w:sz="0" w:space="0" w:color="auto"/>
        <w:bottom w:val="none" w:sz="0" w:space="0" w:color="auto"/>
        <w:right w:val="none" w:sz="0" w:space="0" w:color="auto"/>
      </w:divBdr>
      <w:divsChild>
        <w:div w:id="246578908">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98926)" TargetMode="External"/><Relationship Id="rId3" Type="http://schemas.openxmlformats.org/officeDocument/2006/relationships/settings" Target="settings.xml"/><Relationship Id="rId7" Type="http://schemas.openxmlformats.org/officeDocument/2006/relationships/hyperlink" Target="javascript:scrollText(1986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crollText(198637)" TargetMode="External"/><Relationship Id="rId11" Type="http://schemas.openxmlformats.org/officeDocument/2006/relationships/fontTable" Target="fontTable.xml"/><Relationship Id="rId5" Type="http://schemas.openxmlformats.org/officeDocument/2006/relationships/hyperlink" Target="https://lex.uz/docs/111189" TargetMode="External"/><Relationship Id="rId10" Type="http://schemas.openxmlformats.org/officeDocument/2006/relationships/hyperlink" Target="javascript:scrollText(198930)" TargetMode="External"/><Relationship Id="rId4" Type="http://schemas.openxmlformats.org/officeDocument/2006/relationships/webSettings" Target="webSettings.xml"/><Relationship Id="rId9" Type="http://schemas.openxmlformats.org/officeDocument/2006/relationships/hyperlink" Target="javascript:scrollText(199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14</Pages>
  <Words>3663</Words>
  <Characters>20883</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2020-11-18T06:31:00Z</cp:lastPrinted>
  <dcterms:created xsi:type="dcterms:W3CDTF">2020-11-13T12:10:00Z</dcterms:created>
  <dcterms:modified xsi:type="dcterms:W3CDTF">2021-11-23T13:34:00Z</dcterms:modified>
</cp:coreProperties>
</file>