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43" w:rsidRPr="0024161C" w:rsidRDefault="007E62A2" w:rsidP="007E62A2">
      <w:pPr>
        <w:autoSpaceDE w:val="0"/>
        <w:autoSpaceDN w:val="0"/>
        <w:adjustRightInd w:val="0"/>
        <w:jc w:val="center"/>
        <w:rPr>
          <w:rFonts w:ascii="Cambria" w:hAnsi="Cambria" w:cs="Times New Roman"/>
          <w:b/>
          <w:sz w:val="28"/>
          <w:szCs w:val="28"/>
          <w:lang w:val="uz-Cyrl-UZ"/>
        </w:rPr>
      </w:pPr>
      <w:r w:rsidRPr="0024161C">
        <w:rPr>
          <w:rFonts w:ascii="Cambria" w:hAnsi="Cambria" w:cs="Times New Roman"/>
          <w:b/>
          <w:sz w:val="28"/>
          <w:szCs w:val="28"/>
          <w:lang w:val="uz-Cyrl-UZ"/>
        </w:rPr>
        <w:t xml:space="preserve">Мавзу: “Солиқ </w:t>
      </w:r>
      <w:r w:rsidR="00E51BCE" w:rsidRPr="0024161C">
        <w:rPr>
          <w:rFonts w:ascii="Cambria" w:hAnsi="Cambria" w:cs="Times New Roman"/>
          <w:b/>
          <w:sz w:val="28"/>
          <w:szCs w:val="28"/>
          <w:lang w:val="uz-Cyrl-UZ"/>
        </w:rPr>
        <w:t>текширувлари</w:t>
      </w:r>
      <w:r w:rsidRPr="0024161C">
        <w:rPr>
          <w:rFonts w:ascii="Cambria" w:hAnsi="Cambria" w:cs="Times New Roman"/>
          <w:b/>
          <w:sz w:val="28"/>
          <w:szCs w:val="28"/>
          <w:lang w:val="uz-Cyrl-UZ"/>
        </w:rPr>
        <w:t>”</w:t>
      </w:r>
    </w:p>
    <w:p w:rsidR="007E62A2" w:rsidRPr="0024161C" w:rsidRDefault="007E62A2" w:rsidP="007E62A2">
      <w:pPr>
        <w:autoSpaceDE w:val="0"/>
        <w:autoSpaceDN w:val="0"/>
        <w:adjustRightInd w:val="0"/>
        <w:jc w:val="center"/>
        <w:rPr>
          <w:rFonts w:ascii="Cambria" w:hAnsi="Cambria" w:cs="Times New Roman"/>
          <w:b/>
          <w:sz w:val="28"/>
          <w:szCs w:val="28"/>
          <w:lang w:val="uz-Cyrl-UZ"/>
        </w:rPr>
      </w:pPr>
      <w:r w:rsidRPr="0024161C">
        <w:rPr>
          <w:rFonts w:ascii="Cambria" w:hAnsi="Cambria" w:cs="Times New Roman"/>
          <w:b/>
          <w:sz w:val="28"/>
          <w:szCs w:val="28"/>
          <w:lang w:val="uz-Cyrl-UZ"/>
        </w:rPr>
        <w:t>Режа:</w:t>
      </w:r>
    </w:p>
    <w:p w:rsidR="007E62A2" w:rsidRPr="0024161C" w:rsidRDefault="007E62A2" w:rsidP="007E62A2">
      <w:pPr>
        <w:pStyle w:val="a5"/>
        <w:numPr>
          <w:ilvl w:val="0"/>
          <w:numId w:val="4"/>
        </w:numPr>
        <w:spacing w:after="0" w:line="240" w:lineRule="auto"/>
        <w:jc w:val="both"/>
        <w:rPr>
          <w:rFonts w:ascii="Cambria" w:hAnsi="Cambria" w:cs="Times New Roman"/>
          <w:noProof/>
          <w:sz w:val="28"/>
          <w:szCs w:val="28"/>
          <w:lang w:val="uz-Cyrl-UZ"/>
        </w:rPr>
      </w:pPr>
      <w:r w:rsidRPr="0024161C">
        <w:rPr>
          <w:rFonts w:ascii="Cambria" w:hAnsi="Cambria" w:cs="Times New Roman"/>
          <w:noProof/>
          <w:sz w:val="28"/>
          <w:szCs w:val="28"/>
          <w:lang w:val="uz-Cyrl-UZ"/>
        </w:rPr>
        <w:t xml:space="preserve">Солиқ </w:t>
      </w:r>
      <w:r w:rsidR="00E51BCE" w:rsidRPr="0024161C">
        <w:rPr>
          <w:rFonts w:ascii="Cambria" w:hAnsi="Cambria" w:cs="Times New Roman"/>
          <w:noProof/>
          <w:sz w:val="28"/>
          <w:szCs w:val="28"/>
          <w:lang w:val="uz-Cyrl-UZ"/>
        </w:rPr>
        <w:t>текширувлари ва турлари</w:t>
      </w:r>
      <w:r w:rsidRPr="0024161C">
        <w:rPr>
          <w:rFonts w:ascii="Cambria" w:hAnsi="Cambria" w:cs="Times New Roman"/>
          <w:noProof/>
          <w:sz w:val="28"/>
          <w:szCs w:val="28"/>
          <w:lang w:val="uz-Cyrl-UZ"/>
        </w:rPr>
        <w:t>;</w:t>
      </w:r>
    </w:p>
    <w:p w:rsidR="007E62A2" w:rsidRPr="0024161C" w:rsidRDefault="00E51BCE" w:rsidP="007E62A2">
      <w:pPr>
        <w:pStyle w:val="a5"/>
        <w:numPr>
          <w:ilvl w:val="0"/>
          <w:numId w:val="4"/>
        </w:numPr>
        <w:spacing w:after="0" w:line="240" w:lineRule="auto"/>
        <w:jc w:val="both"/>
        <w:rPr>
          <w:rFonts w:ascii="Cambria" w:hAnsi="Cambria" w:cs="Times New Roman"/>
          <w:noProof/>
          <w:sz w:val="28"/>
          <w:szCs w:val="28"/>
          <w:lang w:val="uz-Cyrl-UZ"/>
        </w:rPr>
      </w:pPr>
      <w:proofErr w:type="spellStart"/>
      <w:r w:rsidRPr="0024161C">
        <w:rPr>
          <w:rFonts w:ascii="Cambria" w:eastAsia="Times New Roman" w:hAnsi="Cambria"/>
          <w:bCs/>
          <w:sz w:val="28"/>
          <w:szCs w:val="28"/>
        </w:rPr>
        <w:t>Сайёр</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солиқ</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текшируви</w:t>
      </w:r>
      <w:proofErr w:type="spellEnd"/>
      <w:r w:rsidR="00A35ACE" w:rsidRPr="0024161C">
        <w:rPr>
          <w:rFonts w:ascii="Cambria" w:eastAsia="Times New Roman" w:hAnsi="Cambria"/>
          <w:bCs/>
          <w:sz w:val="28"/>
          <w:szCs w:val="28"/>
          <w:lang w:val="uz-Cyrl-UZ"/>
        </w:rPr>
        <w:t xml:space="preserve"> ва у</w:t>
      </w:r>
      <w:r w:rsidRPr="0024161C">
        <w:rPr>
          <w:rFonts w:ascii="Cambria" w:eastAsia="Times New Roman" w:hAnsi="Cambria"/>
          <w:bCs/>
          <w:sz w:val="28"/>
          <w:szCs w:val="28"/>
        </w:rPr>
        <w:t xml:space="preserve">ни </w:t>
      </w:r>
      <w:proofErr w:type="spellStart"/>
      <w:r w:rsidRPr="0024161C">
        <w:rPr>
          <w:rFonts w:ascii="Cambria" w:eastAsia="Times New Roman" w:hAnsi="Cambria"/>
          <w:bCs/>
          <w:sz w:val="28"/>
          <w:szCs w:val="28"/>
        </w:rPr>
        <w:t>ташкил</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этиш</w:t>
      </w:r>
      <w:proofErr w:type="spellEnd"/>
      <w:r w:rsidR="007E62A2" w:rsidRPr="0024161C">
        <w:rPr>
          <w:rFonts w:ascii="Cambria" w:hAnsi="Cambria" w:cs="Times New Roman"/>
          <w:noProof/>
          <w:sz w:val="28"/>
          <w:szCs w:val="28"/>
          <w:lang w:val="uz-Cyrl-UZ"/>
        </w:rPr>
        <w:t>;</w:t>
      </w:r>
    </w:p>
    <w:p w:rsidR="007E62A2" w:rsidRPr="0024161C" w:rsidRDefault="00E51BCE" w:rsidP="007E62A2">
      <w:pPr>
        <w:pStyle w:val="a5"/>
        <w:numPr>
          <w:ilvl w:val="0"/>
          <w:numId w:val="4"/>
        </w:numPr>
        <w:spacing w:after="0" w:line="240" w:lineRule="auto"/>
        <w:jc w:val="both"/>
        <w:rPr>
          <w:rFonts w:ascii="Cambria" w:hAnsi="Cambria" w:cs="Times New Roman"/>
          <w:noProof/>
          <w:sz w:val="28"/>
          <w:szCs w:val="28"/>
          <w:lang w:val="uz-Cyrl-UZ"/>
        </w:rPr>
      </w:pPr>
      <w:r w:rsidRPr="0024161C">
        <w:rPr>
          <w:rFonts w:ascii="Cambria" w:eastAsia="Times New Roman" w:hAnsi="Cambria" w:cs="Times New Roman"/>
          <w:bCs/>
          <w:sz w:val="28"/>
          <w:szCs w:val="28"/>
        </w:rPr>
        <w:t xml:space="preserve">Хронометраж </w:t>
      </w:r>
      <w:proofErr w:type="spellStart"/>
      <w:r w:rsidRPr="0024161C">
        <w:rPr>
          <w:rFonts w:ascii="Cambria" w:eastAsia="Times New Roman" w:hAnsi="Cambria" w:cs="Times New Roman"/>
          <w:bCs/>
          <w:sz w:val="28"/>
          <w:szCs w:val="28"/>
        </w:rPr>
        <w:t>кўздан</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кечиришни</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ўтказиш</w:t>
      </w:r>
      <w:proofErr w:type="spellEnd"/>
      <w:r w:rsidR="007E62A2" w:rsidRPr="0024161C">
        <w:rPr>
          <w:rFonts w:ascii="Cambria" w:hAnsi="Cambria" w:cs="Times New Roman"/>
          <w:noProof/>
          <w:sz w:val="28"/>
          <w:szCs w:val="28"/>
          <w:lang w:val="uz-Cyrl-UZ"/>
        </w:rPr>
        <w:t>;</w:t>
      </w:r>
    </w:p>
    <w:p w:rsidR="000773EA" w:rsidRPr="0024161C" w:rsidRDefault="000773EA" w:rsidP="007E62A2">
      <w:pPr>
        <w:pStyle w:val="a5"/>
        <w:numPr>
          <w:ilvl w:val="0"/>
          <w:numId w:val="4"/>
        </w:numPr>
        <w:spacing w:after="0" w:line="240" w:lineRule="auto"/>
        <w:jc w:val="both"/>
        <w:rPr>
          <w:rFonts w:ascii="Cambria" w:hAnsi="Cambria" w:cs="Times New Roman"/>
          <w:noProof/>
          <w:sz w:val="28"/>
          <w:szCs w:val="28"/>
          <w:lang w:val="uz-Cyrl-UZ"/>
        </w:rPr>
      </w:pPr>
      <w:proofErr w:type="spellStart"/>
      <w:r w:rsidRPr="0024161C">
        <w:rPr>
          <w:rFonts w:ascii="Cambria" w:eastAsia="Times New Roman" w:hAnsi="Cambria"/>
          <w:bCs/>
          <w:sz w:val="28"/>
          <w:szCs w:val="28"/>
        </w:rPr>
        <w:t>Назорат</w:t>
      </w:r>
      <w:proofErr w:type="spellEnd"/>
      <w:r w:rsidRPr="0024161C">
        <w:rPr>
          <w:rFonts w:ascii="Cambria" w:eastAsia="Times New Roman" w:hAnsi="Cambria"/>
          <w:bCs/>
          <w:sz w:val="28"/>
          <w:szCs w:val="28"/>
        </w:rPr>
        <w:t xml:space="preserve"> касса </w:t>
      </w:r>
      <w:proofErr w:type="spellStart"/>
      <w:r w:rsidRPr="0024161C">
        <w:rPr>
          <w:rFonts w:ascii="Cambria" w:eastAsia="Times New Roman" w:hAnsi="Cambria"/>
          <w:bCs/>
          <w:sz w:val="28"/>
          <w:szCs w:val="28"/>
        </w:rPr>
        <w:t>техникаси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ва</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ҳисоб-китоб</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терминаллари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қўлланилишини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текшириш</w:t>
      </w:r>
      <w:proofErr w:type="spellEnd"/>
      <w:r w:rsidRPr="0024161C">
        <w:rPr>
          <w:rFonts w:ascii="Cambria" w:eastAsia="Times New Roman" w:hAnsi="Cambria"/>
          <w:bCs/>
          <w:sz w:val="28"/>
          <w:szCs w:val="28"/>
          <w:lang w:val="uz-Cyrl-UZ"/>
        </w:rPr>
        <w:t>;</w:t>
      </w:r>
    </w:p>
    <w:p w:rsidR="007E62A2" w:rsidRPr="0024161C" w:rsidRDefault="00E51BCE" w:rsidP="007E62A2">
      <w:pPr>
        <w:pStyle w:val="a5"/>
        <w:numPr>
          <w:ilvl w:val="0"/>
          <w:numId w:val="4"/>
        </w:numPr>
        <w:spacing w:after="0" w:line="240" w:lineRule="auto"/>
        <w:jc w:val="both"/>
        <w:rPr>
          <w:rFonts w:ascii="Cambria" w:hAnsi="Cambria" w:cs="Times New Roman"/>
          <w:noProof/>
          <w:sz w:val="28"/>
          <w:szCs w:val="28"/>
          <w:lang w:val="uz-Cyrl-UZ"/>
        </w:rPr>
      </w:pPr>
      <w:r w:rsidRPr="0024161C">
        <w:rPr>
          <w:rFonts w:ascii="Cambria" w:eastAsia="Times New Roman" w:hAnsi="Cambria" w:cs="Times New Roman"/>
          <w:bCs/>
          <w:sz w:val="28"/>
          <w:szCs w:val="28"/>
          <w:lang w:val="uz-Cyrl-UZ"/>
        </w:rPr>
        <w:t>Солиқ тўловчи ишчи-ходимларининг ҳақиқий сони ва солиқ ҳисоботидаги акс эттирилган ишчи-ходимлар сонига мувофиқлигини текшириш</w:t>
      </w:r>
      <w:r w:rsidR="007E62A2" w:rsidRPr="0024161C">
        <w:rPr>
          <w:rFonts w:ascii="Cambria" w:hAnsi="Cambria" w:cs="Times New Roman"/>
          <w:noProof/>
          <w:sz w:val="28"/>
          <w:szCs w:val="28"/>
          <w:lang w:val="uz-Cyrl-UZ"/>
        </w:rPr>
        <w:t>;</w:t>
      </w:r>
    </w:p>
    <w:p w:rsidR="007E62A2" w:rsidRPr="0024161C" w:rsidRDefault="00E51BCE" w:rsidP="007E62A2">
      <w:pPr>
        <w:pStyle w:val="a5"/>
        <w:numPr>
          <w:ilvl w:val="0"/>
          <w:numId w:val="4"/>
        </w:numPr>
        <w:autoSpaceDE w:val="0"/>
        <w:autoSpaceDN w:val="0"/>
        <w:adjustRightInd w:val="0"/>
        <w:spacing w:after="0" w:line="240" w:lineRule="auto"/>
        <w:jc w:val="both"/>
        <w:rPr>
          <w:rFonts w:ascii="Cambria" w:hAnsi="Cambria" w:cs="Times New Roman"/>
          <w:sz w:val="28"/>
          <w:szCs w:val="28"/>
        </w:rPr>
      </w:pPr>
      <w:proofErr w:type="spellStart"/>
      <w:r w:rsidRPr="0024161C">
        <w:rPr>
          <w:rFonts w:ascii="Cambria" w:eastAsia="Times New Roman" w:hAnsi="Cambria" w:cs="Times New Roman"/>
          <w:bCs/>
          <w:sz w:val="28"/>
          <w:szCs w:val="28"/>
        </w:rPr>
        <w:t>Ҳужжатлар</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ва</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буюмларни</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олиб</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қўйиш</w:t>
      </w:r>
      <w:proofErr w:type="spellEnd"/>
      <w:r w:rsidR="00F97BB3" w:rsidRPr="0024161C">
        <w:rPr>
          <w:rFonts w:ascii="Cambria" w:eastAsia="Times New Roman" w:hAnsi="Cambria" w:cs="Times New Roman"/>
          <w:bCs/>
          <w:sz w:val="28"/>
          <w:szCs w:val="28"/>
        </w:rPr>
        <w:t>;</w:t>
      </w:r>
    </w:p>
    <w:p w:rsidR="003F7B82" w:rsidRPr="0024161C" w:rsidRDefault="003F7B82" w:rsidP="007E62A2">
      <w:pPr>
        <w:pStyle w:val="a5"/>
        <w:numPr>
          <w:ilvl w:val="0"/>
          <w:numId w:val="4"/>
        </w:numPr>
        <w:autoSpaceDE w:val="0"/>
        <w:autoSpaceDN w:val="0"/>
        <w:adjustRightInd w:val="0"/>
        <w:spacing w:after="0" w:line="240" w:lineRule="auto"/>
        <w:jc w:val="both"/>
        <w:rPr>
          <w:rFonts w:ascii="Cambria" w:hAnsi="Cambria" w:cs="Times New Roman"/>
          <w:sz w:val="28"/>
          <w:szCs w:val="28"/>
        </w:rPr>
      </w:pPr>
      <w:r w:rsidRPr="0024161C">
        <w:rPr>
          <w:rFonts w:ascii="Cambria" w:eastAsia="Times New Roman" w:hAnsi="Cambria"/>
          <w:bCs/>
          <w:sz w:val="28"/>
          <w:szCs w:val="28"/>
          <w:lang w:val="uz-Cyrl-UZ"/>
        </w:rPr>
        <w:t>Активлар ва мажбуриятларни инвентаризациядан ўтказиш;</w:t>
      </w:r>
    </w:p>
    <w:p w:rsidR="00E51BCE" w:rsidRPr="0024161C" w:rsidRDefault="00E51BCE" w:rsidP="007E62A2">
      <w:pPr>
        <w:pStyle w:val="a5"/>
        <w:numPr>
          <w:ilvl w:val="0"/>
          <w:numId w:val="4"/>
        </w:numPr>
        <w:autoSpaceDE w:val="0"/>
        <w:autoSpaceDN w:val="0"/>
        <w:adjustRightInd w:val="0"/>
        <w:spacing w:after="0" w:line="240" w:lineRule="auto"/>
        <w:jc w:val="both"/>
        <w:rPr>
          <w:rFonts w:ascii="Cambria" w:hAnsi="Cambria" w:cs="Times New Roman"/>
          <w:sz w:val="28"/>
          <w:szCs w:val="28"/>
        </w:rPr>
      </w:pPr>
      <w:proofErr w:type="spellStart"/>
      <w:r w:rsidRPr="0024161C">
        <w:rPr>
          <w:rFonts w:ascii="Cambria" w:eastAsia="Times New Roman" w:hAnsi="Cambria" w:cs="Times New Roman"/>
          <w:bCs/>
          <w:sz w:val="28"/>
          <w:szCs w:val="28"/>
        </w:rPr>
        <w:t>Сайёр</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солиқ</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текшируви</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натижаларини</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расмийлаштириш</w:t>
      </w:r>
      <w:proofErr w:type="spellEnd"/>
      <w:r w:rsidR="00F97BB3" w:rsidRPr="0024161C">
        <w:rPr>
          <w:rFonts w:ascii="Cambria" w:eastAsia="Times New Roman" w:hAnsi="Cambria" w:cs="Times New Roman"/>
          <w:bCs/>
          <w:sz w:val="28"/>
          <w:szCs w:val="28"/>
        </w:rPr>
        <w:t>;</w:t>
      </w:r>
    </w:p>
    <w:p w:rsidR="00995E66" w:rsidRPr="0024161C" w:rsidRDefault="00995E66" w:rsidP="007E62A2">
      <w:pPr>
        <w:autoSpaceDE w:val="0"/>
        <w:autoSpaceDN w:val="0"/>
        <w:adjustRightInd w:val="0"/>
        <w:spacing w:after="0" w:line="240" w:lineRule="auto"/>
        <w:ind w:firstLine="708"/>
        <w:jc w:val="both"/>
        <w:rPr>
          <w:rFonts w:ascii="Cambria" w:hAnsi="Cambria" w:cs="Times New Roman"/>
          <w:b/>
          <w:sz w:val="28"/>
          <w:szCs w:val="28"/>
          <w:lang w:val="uz-Cyrl-UZ"/>
        </w:rPr>
      </w:pPr>
    </w:p>
    <w:p w:rsidR="007E62A2" w:rsidRPr="0024161C" w:rsidRDefault="007E62A2" w:rsidP="007E62A2">
      <w:pPr>
        <w:autoSpaceDE w:val="0"/>
        <w:autoSpaceDN w:val="0"/>
        <w:adjustRightInd w:val="0"/>
        <w:spacing w:after="0" w:line="240" w:lineRule="auto"/>
        <w:ind w:firstLine="708"/>
        <w:jc w:val="both"/>
        <w:rPr>
          <w:rFonts w:ascii="Cambria" w:hAnsi="Cambria" w:cs="Times New Roman"/>
          <w:b/>
          <w:sz w:val="28"/>
          <w:szCs w:val="28"/>
          <w:lang w:val="uz-Cyrl-UZ"/>
        </w:rPr>
      </w:pPr>
      <w:r w:rsidRPr="0024161C">
        <w:rPr>
          <w:rFonts w:ascii="Cambria" w:hAnsi="Cambria" w:cs="Times New Roman"/>
          <w:b/>
          <w:sz w:val="28"/>
          <w:szCs w:val="28"/>
          <w:lang w:val="uz-Cyrl-UZ"/>
        </w:rPr>
        <w:t>1.</w:t>
      </w:r>
      <w:r w:rsidRPr="0024161C">
        <w:rPr>
          <w:rFonts w:ascii="Cambria" w:hAnsi="Cambria" w:cs="Times New Roman"/>
          <w:b/>
          <w:noProof/>
          <w:sz w:val="28"/>
          <w:szCs w:val="28"/>
          <w:lang w:val="uz-Cyrl-UZ"/>
        </w:rPr>
        <w:t xml:space="preserve"> </w:t>
      </w:r>
      <w:r w:rsidR="00A35ACE" w:rsidRPr="0024161C">
        <w:rPr>
          <w:rFonts w:ascii="Cambria" w:hAnsi="Cambria" w:cs="Times New Roman"/>
          <w:b/>
          <w:noProof/>
          <w:sz w:val="28"/>
          <w:szCs w:val="28"/>
          <w:lang w:val="uz-Cyrl-UZ"/>
        </w:rPr>
        <w:t>Солиқ текширувлари ва турлари</w:t>
      </w:r>
      <w:r w:rsidRPr="0024161C">
        <w:rPr>
          <w:rFonts w:ascii="Cambria" w:hAnsi="Cambria" w:cs="Times New Roman"/>
          <w:b/>
          <w:noProof/>
          <w:sz w:val="28"/>
          <w:szCs w:val="28"/>
          <w:lang w:val="uz-Cyrl-UZ"/>
        </w:rPr>
        <w:t>.</w:t>
      </w:r>
    </w:p>
    <w:p w:rsidR="00A35ACE" w:rsidRPr="0024161C" w:rsidRDefault="00A35ACE" w:rsidP="00A35ACE">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текширувлари солиқ тў</w:t>
      </w:r>
      <w:r w:rsidR="0024161C">
        <w:rPr>
          <w:rFonts w:ascii="Cambria" w:eastAsia="Times New Roman" w:hAnsi="Cambria"/>
          <w:color w:val="000000"/>
          <w:sz w:val="28"/>
          <w:szCs w:val="28"/>
          <w:lang w:val="uz-Cyrl-UZ"/>
        </w:rPr>
        <w:t>ловчилар, йиғимларни тўловчилар</w:t>
      </w:r>
      <w:r w:rsidR="0024161C">
        <w:rPr>
          <w:rFonts w:ascii="Cambria" w:eastAsia="Times New Roman" w:hAnsi="Cambria"/>
          <w:color w:val="000000"/>
          <w:sz w:val="28"/>
          <w:szCs w:val="28"/>
          <w:lang w:val="uz-Cyrl-UZ"/>
        </w:rPr>
        <w:br/>
      </w:r>
      <w:r w:rsidRPr="0024161C">
        <w:rPr>
          <w:rFonts w:ascii="Cambria" w:eastAsia="Times New Roman" w:hAnsi="Cambria"/>
          <w:color w:val="000000"/>
          <w:sz w:val="28"/>
          <w:szCs w:val="28"/>
          <w:lang w:val="uz-Cyrl-UZ"/>
        </w:rPr>
        <w:t>ва солиқ агентлари томонидан солиқ тўғрисидаги қонун ҳужжатларига риоя этилиши устидан назорат қилиш мақсадида ўтказилади.</w:t>
      </w:r>
    </w:p>
    <w:p w:rsidR="00A35ACE" w:rsidRPr="0024161C" w:rsidRDefault="00A35ACE" w:rsidP="00A35ACE">
      <w:pPr>
        <w:autoSpaceDE w:val="0"/>
        <w:autoSpaceDN w:val="0"/>
        <w:adjustRightInd w:val="0"/>
        <w:spacing w:after="0" w:line="240" w:lineRule="auto"/>
        <w:ind w:firstLine="708"/>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текшируви солиқ тўловчи тўғрисида солиқ органларида мавжуд бўлган маълумотларни ўрганиш ва таҳлил қилиш асосида амалга оширилади.</w:t>
      </w:r>
    </w:p>
    <w:p w:rsidR="00A35ACE" w:rsidRPr="0024161C" w:rsidRDefault="00A35ACE" w:rsidP="00A35ACE">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Ўзбекистон Республикаси солиқ кодексининг 137-моддасига кўра, Солиқ органлари солиқ текширувларининг қуйидаги турларини ўтказади:</w:t>
      </w:r>
    </w:p>
    <w:p w:rsidR="00A35ACE" w:rsidRPr="0024161C" w:rsidRDefault="00A35ACE" w:rsidP="00A35ACE">
      <w:pPr>
        <w:pStyle w:val="a5"/>
        <w:numPr>
          <w:ilvl w:val="0"/>
          <w:numId w:val="6"/>
        </w:numPr>
        <w:shd w:val="clear" w:color="auto" w:fill="FFFFFF"/>
        <w:spacing w:after="0" w:line="240" w:lineRule="auto"/>
        <w:jc w:val="both"/>
        <w:rPr>
          <w:rFonts w:ascii="Cambria" w:eastAsia="Times New Roman" w:hAnsi="Cambria"/>
          <w:color w:val="000000"/>
          <w:sz w:val="28"/>
          <w:szCs w:val="28"/>
        </w:rPr>
      </w:pPr>
      <w:r w:rsidRPr="0024161C">
        <w:rPr>
          <w:rFonts w:ascii="Cambria" w:eastAsia="Times New Roman" w:hAnsi="Cambria"/>
          <w:color w:val="000000"/>
          <w:sz w:val="28"/>
          <w:szCs w:val="28"/>
          <w:lang w:val="uz-Cyrl-UZ"/>
        </w:rPr>
        <w:t>К</w:t>
      </w:r>
      <w:proofErr w:type="spellStart"/>
      <w:r w:rsidRPr="0024161C">
        <w:rPr>
          <w:rFonts w:ascii="Cambria" w:eastAsia="Times New Roman" w:hAnsi="Cambria"/>
          <w:color w:val="000000"/>
          <w:sz w:val="28"/>
          <w:szCs w:val="28"/>
        </w:rPr>
        <w:t>амерал</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w:t>
      </w:r>
      <w:proofErr w:type="spellEnd"/>
      <w:r w:rsidRPr="0024161C">
        <w:rPr>
          <w:rFonts w:ascii="Cambria" w:eastAsia="Times New Roman" w:hAnsi="Cambria"/>
          <w:color w:val="000000"/>
          <w:sz w:val="28"/>
          <w:szCs w:val="28"/>
        </w:rPr>
        <w:t>;</w:t>
      </w:r>
    </w:p>
    <w:p w:rsidR="00A35ACE" w:rsidRPr="0024161C" w:rsidRDefault="00A35ACE" w:rsidP="00A35ACE">
      <w:pPr>
        <w:pStyle w:val="a5"/>
        <w:numPr>
          <w:ilvl w:val="0"/>
          <w:numId w:val="6"/>
        </w:numPr>
        <w:shd w:val="clear" w:color="auto" w:fill="FFFFFF"/>
        <w:spacing w:after="0" w:line="240" w:lineRule="auto"/>
        <w:jc w:val="both"/>
        <w:rPr>
          <w:rFonts w:ascii="Cambria" w:eastAsia="Times New Roman" w:hAnsi="Cambria"/>
          <w:color w:val="000000"/>
          <w:sz w:val="28"/>
          <w:szCs w:val="28"/>
        </w:rPr>
      </w:pPr>
      <w:r w:rsidRPr="0024161C">
        <w:rPr>
          <w:rFonts w:ascii="Cambria" w:eastAsia="Times New Roman" w:hAnsi="Cambria"/>
          <w:color w:val="000000"/>
          <w:sz w:val="28"/>
          <w:szCs w:val="28"/>
          <w:lang w:val="uz-Cyrl-UZ"/>
        </w:rPr>
        <w:t>С</w:t>
      </w:r>
      <w:proofErr w:type="spellStart"/>
      <w:r w:rsidRPr="0024161C">
        <w:rPr>
          <w:rFonts w:ascii="Cambria" w:eastAsia="Times New Roman" w:hAnsi="Cambria"/>
          <w:color w:val="000000"/>
          <w:sz w:val="28"/>
          <w:szCs w:val="28"/>
        </w:rPr>
        <w:t>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w:t>
      </w:r>
      <w:proofErr w:type="spellEnd"/>
      <w:r w:rsidRPr="0024161C">
        <w:rPr>
          <w:rFonts w:ascii="Cambria" w:eastAsia="Times New Roman" w:hAnsi="Cambria"/>
          <w:color w:val="000000"/>
          <w:sz w:val="28"/>
          <w:szCs w:val="28"/>
        </w:rPr>
        <w:t>;</w:t>
      </w:r>
    </w:p>
    <w:p w:rsidR="007E62A2" w:rsidRPr="0024161C" w:rsidRDefault="00A35ACE" w:rsidP="00A35ACE">
      <w:pPr>
        <w:pStyle w:val="a5"/>
        <w:numPr>
          <w:ilvl w:val="0"/>
          <w:numId w:val="6"/>
        </w:numPr>
        <w:autoSpaceDE w:val="0"/>
        <w:autoSpaceDN w:val="0"/>
        <w:adjustRightInd w:val="0"/>
        <w:spacing w:after="0" w:line="240" w:lineRule="auto"/>
        <w:jc w:val="both"/>
        <w:rPr>
          <w:rFonts w:ascii="Cambria" w:hAnsi="Cambria" w:cs="Times New Roman"/>
          <w:sz w:val="28"/>
          <w:szCs w:val="28"/>
          <w:lang w:val="uz-Cyrl-UZ"/>
        </w:rPr>
      </w:pPr>
      <w:r w:rsidRPr="0024161C">
        <w:rPr>
          <w:rFonts w:ascii="Cambria" w:eastAsia="Times New Roman" w:hAnsi="Cambria"/>
          <w:color w:val="000000"/>
          <w:sz w:val="28"/>
          <w:szCs w:val="28"/>
          <w:lang w:val="uz-Cyrl-UZ"/>
        </w:rPr>
        <w:t>С</w:t>
      </w:r>
      <w:proofErr w:type="spellStart"/>
      <w:r w:rsidRPr="0024161C">
        <w:rPr>
          <w:rFonts w:ascii="Cambria" w:eastAsia="Times New Roman" w:hAnsi="Cambria"/>
          <w:color w:val="000000"/>
          <w:sz w:val="28"/>
          <w:szCs w:val="28"/>
        </w:rPr>
        <w:t>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аудити</w:t>
      </w:r>
      <w:proofErr w:type="spellEnd"/>
      <w:r w:rsidRPr="0024161C">
        <w:rPr>
          <w:rFonts w:ascii="Cambria" w:eastAsia="Times New Roman" w:hAnsi="Cambria"/>
          <w:color w:val="000000"/>
          <w:sz w:val="28"/>
          <w:szCs w:val="28"/>
        </w:rPr>
        <w:t>.</w:t>
      </w:r>
    </w:p>
    <w:p w:rsidR="007E62A2" w:rsidRPr="0024161C" w:rsidRDefault="007E62A2" w:rsidP="007E62A2">
      <w:pPr>
        <w:autoSpaceDE w:val="0"/>
        <w:autoSpaceDN w:val="0"/>
        <w:adjustRightInd w:val="0"/>
        <w:spacing w:after="0" w:line="240" w:lineRule="auto"/>
        <w:ind w:firstLine="708"/>
        <w:jc w:val="both"/>
        <w:rPr>
          <w:rFonts w:ascii="Cambria" w:hAnsi="Cambria" w:cs="Times New Roman"/>
          <w:sz w:val="28"/>
          <w:szCs w:val="28"/>
          <w:lang w:val="uz-Cyrl-UZ"/>
        </w:rPr>
      </w:pPr>
    </w:p>
    <w:p w:rsidR="007E62A2" w:rsidRPr="0024161C" w:rsidRDefault="007E62A2" w:rsidP="007E62A2">
      <w:pPr>
        <w:autoSpaceDE w:val="0"/>
        <w:autoSpaceDN w:val="0"/>
        <w:adjustRightInd w:val="0"/>
        <w:spacing w:after="0" w:line="240" w:lineRule="auto"/>
        <w:ind w:firstLine="708"/>
        <w:jc w:val="both"/>
        <w:rPr>
          <w:rFonts w:ascii="Cambria" w:hAnsi="Cambria" w:cs="Times New Roman"/>
          <w:b/>
          <w:sz w:val="28"/>
          <w:szCs w:val="28"/>
          <w:lang w:val="uz-Cyrl-UZ"/>
        </w:rPr>
      </w:pPr>
      <w:r w:rsidRPr="0024161C">
        <w:rPr>
          <w:rFonts w:ascii="Cambria" w:hAnsi="Cambria" w:cs="Times New Roman"/>
          <w:b/>
          <w:sz w:val="28"/>
          <w:szCs w:val="28"/>
          <w:lang w:val="uz-Cyrl-UZ"/>
        </w:rPr>
        <w:t xml:space="preserve">2. </w:t>
      </w:r>
      <w:proofErr w:type="spellStart"/>
      <w:r w:rsidR="00A35ACE" w:rsidRPr="0024161C">
        <w:rPr>
          <w:rFonts w:ascii="Cambria" w:eastAsia="Times New Roman" w:hAnsi="Cambria"/>
          <w:b/>
          <w:bCs/>
          <w:sz w:val="28"/>
          <w:szCs w:val="28"/>
        </w:rPr>
        <w:t>Сайёр</w:t>
      </w:r>
      <w:proofErr w:type="spellEnd"/>
      <w:r w:rsidR="00A35ACE" w:rsidRPr="0024161C">
        <w:rPr>
          <w:rFonts w:ascii="Cambria" w:eastAsia="Times New Roman" w:hAnsi="Cambria"/>
          <w:b/>
          <w:bCs/>
          <w:sz w:val="28"/>
          <w:szCs w:val="28"/>
        </w:rPr>
        <w:t xml:space="preserve"> </w:t>
      </w:r>
      <w:proofErr w:type="spellStart"/>
      <w:r w:rsidR="00A35ACE" w:rsidRPr="0024161C">
        <w:rPr>
          <w:rFonts w:ascii="Cambria" w:eastAsia="Times New Roman" w:hAnsi="Cambria"/>
          <w:b/>
          <w:bCs/>
          <w:sz w:val="28"/>
          <w:szCs w:val="28"/>
        </w:rPr>
        <w:t>солиқ</w:t>
      </w:r>
      <w:proofErr w:type="spellEnd"/>
      <w:r w:rsidR="00A35ACE" w:rsidRPr="0024161C">
        <w:rPr>
          <w:rFonts w:ascii="Cambria" w:eastAsia="Times New Roman" w:hAnsi="Cambria"/>
          <w:b/>
          <w:bCs/>
          <w:sz w:val="28"/>
          <w:szCs w:val="28"/>
        </w:rPr>
        <w:t xml:space="preserve"> </w:t>
      </w:r>
      <w:proofErr w:type="spellStart"/>
      <w:r w:rsidR="00A35ACE" w:rsidRPr="0024161C">
        <w:rPr>
          <w:rFonts w:ascii="Cambria" w:eastAsia="Times New Roman" w:hAnsi="Cambria"/>
          <w:b/>
          <w:bCs/>
          <w:sz w:val="28"/>
          <w:szCs w:val="28"/>
        </w:rPr>
        <w:t>текшируви</w:t>
      </w:r>
      <w:proofErr w:type="spellEnd"/>
      <w:r w:rsidR="00A35ACE" w:rsidRPr="0024161C">
        <w:rPr>
          <w:rFonts w:ascii="Cambria" w:eastAsia="Times New Roman" w:hAnsi="Cambria"/>
          <w:b/>
          <w:bCs/>
          <w:sz w:val="28"/>
          <w:szCs w:val="28"/>
          <w:lang w:val="uz-Cyrl-UZ"/>
        </w:rPr>
        <w:t xml:space="preserve"> ва у</w:t>
      </w:r>
      <w:r w:rsidR="00A35ACE" w:rsidRPr="0024161C">
        <w:rPr>
          <w:rFonts w:ascii="Cambria" w:eastAsia="Times New Roman" w:hAnsi="Cambria"/>
          <w:b/>
          <w:bCs/>
          <w:sz w:val="28"/>
          <w:szCs w:val="28"/>
        </w:rPr>
        <w:t xml:space="preserve">ни </w:t>
      </w:r>
      <w:proofErr w:type="spellStart"/>
      <w:r w:rsidR="00A35ACE" w:rsidRPr="0024161C">
        <w:rPr>
          <w:rFonts w:ascii="Cambria" w:eastAsia="Times New Roman" w:hAnsi="Cambria"/>
          <w:b/>
          <w:bCs/>
          <w:sz w:val="28"/>
          <w:szCs w:val="28"/>
        </w:rPr>
        <w:t>ташкил</w:t>
      </w:r>
      <w:proofErr w:type="spellEnd"/>
      <w:r w:rsidR="00A35ACE" w:rsidRPr="0024161C">
        <w:rPr>
          <w:rFonts w:ascii="Cambria" w:eastAsia="Times New Roman" w:hAnsi="Cambria"/>
          <w:b/>
          <w:bCs/>
          <w:sz w:val="28"/>
          <w:szCs w:val="28"/>
        </w:rPr>
        <w:t xml:space="preserve"> </w:t>
      </w:r>
      <w:proofErr w:type="spellStart"/>
      <w:r w:rsidR="00A35ACE" w:rsidRPr="0024161C">
        <w:rPr>
          <w:rFonts w:ascii="Cambria" w:eastAsia="Times New Roman" w:hAnsi="Cambria"/>
          <w:b/>
          <w:bCs/>
          <w:sz w:val="28"/>
          <w:szCs w:val="28"/>
        </w:rPr>
        <w:t>этиш</w:t>
      </w:r>
      <w:proofErr w:type="spellEnd"/>
      <w:r w:rsidRPr="0024161C">
        <w:rPr>
          <w:rFonts w:ascii="Cambria" w:hAnsi="Cambria" w:cs="Times New Roman"/>
          <w:b/>
          <w:noProof/>
          <w:sz w:val="28"/>
          <w:szCs w:val="28"/>
          <w:lang w:val="uz-Cyrl-UZ"/>
        </w:rPr>
        <w:t>.</w:t>
      </w:r>
    </w:p>
    <w:p w:rsidR="007E62A2" w:rsidRPr="0024161C" w:rsidRDefault="00A35ACE" w:rsidP="00591651">
      <w:pPr>
        <w:autoSpaceDE w:val="0"/>
        <w:autoSpaceDN w:val="0"/>
        <w:adjustRightInd w:val="0"/>
        <w:spacing w:after="0" w:line="240" w:lineRule="auto"/>
        <w:ind w:firstLine="708"/>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 — солиқ органлари томонидан солиқларни ҳисоблаб чиқариш ва тўлаш соҳасида солиқ тўловчиларнинг айрим мажбуриятларини, шунингдек, солиқ тўғрисидаги қонун ҳужжатларида белгиланган бошқа мажбуриятларини бажариш бўйича ўтказиладиган текширув бўлиб, унда ҳисобга олиш ҳужжатларининг, товар-моддий қимматликлар ва пул маблағлари ҳаракатининг, шунингдек, солиқ тўловчининг фаолияти билан боғлиқ бўлган бошқа ахборотнинг таҳлили ўтказилади.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текширувини ўтказиш учун қуйидагилар асос бўлади: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хавфини бошқариш тизими орқали аниқланган, солиқ тўғрисидаги қонун ҳужжатларини бузиш хавфи мавжудлиги;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жисмоний ёки юридик шахсларнинг солиқ ёхуд валюта тўғрисидаги қонун ҳужжатлари бузилиши ҳолатлари тўғрисидаги мурожаатлари, шу жумладан, товарлар ва хизматларнинг нархини асоссиз ошириб юбориш ҳолатлари тўғрисида, йўловчиларни енгил автотранспорт воситалари билан ташиш бўйича ноқонуний тадбиркорлик фаолияти;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lastRenderedPageBreak/>
        <w:t>оммавий ахборот воситаларида солиққа ва валютага оид ҳуқуқбузарликлар тўғрисидаги маълумотлар эълон қилинганда;</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ўтказилаётган камерал солиқ текширувини холисона амалга ошириш мақсадида қўшимча маълумотлар олиш зарурати юзага келганда;</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қўшилган қиймат солиғи тўловчиларини солиқ органларида қўшилган қиймат солиғи бўйича махсус рўйхатдан ўтказиш жараёнида қўшимча солиқ назорати тадбирларини ўтказиш зарур бўлганда; </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валюта операциялари амалга оширилишининг асосланганлиги юзасидан мониторинг олиб бориш жараёнида солиқ органи юборган сўровномага солиқ тўловчи томонидан ҳужжатлар ёки ахборот тақдим этилмаган ёхуд тўлиқ тақдим этилмаганда;</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суд, ҳуқуқни муҳофаза қилувчи органлар, шунингдек, бошқа давлат органлари ва ташкилотларидан солиқ ва валютага оид ҳуқуқбузарликлар тўғрисида далолат берувчи ахборот тушганда.</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текширувларини ўтказиш чоғида солиқ органлари профилактика тадбирларини ва хронометраж кузатувларини амалга оширишга, назорат-касса техникаси ва тўлов терминаллари қўлланилишини текширишга ва солиқ назоратининг бошқа тадбирларини ўтказишга ҳақли.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 ўн кундан кўп бўлмаган муддатда ўтказилади.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Сайёр солиқ текшируви солиқ органи раҳбарининг (ўринбосарининг) буйруғи асосида ўтказилади. </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Сайёр солиқ текширувини ўтказиш тўғрисидаги буйруқда солиқ тўловчининг номи, текширувчи шахсларнинг фамилияси, исми, отасининг исми ҳамда лавозими, текширувларни ўтказиш муддати ва мақсадлари, Текширувларни электрон рўйхатга олиш ягона тизимидаги рўйхатга олиш рақами кўрсатилади. </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Давлат рўйхатидан ўтмасдан, ноқонуний фаолият юритаётган жисмоний шахслар фаолияти бўйича сайёр солиқ текшируви ўтказиш тўғрисидаги буйруқда солиқ тўловчининг номи ва Текширувларни электрон рўйхатга олиш ягона тизимидаги рўйхатга олиш рақами кўрсатилмайди.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Агар сайёр солиқ текширувида солиқ органининг икки ёки ундан ортиқ текширувчи мансабдор шахслари қатнашганда, буйруқда фамилияси биринчи кўрсатилган текширувчи текшириш жараёнини бошқариш ва натижаларини умумлаштиришга жавобгар шахс ҳисобланади.</w:t>
      </w:r>
    </w:p>
    <w:p w:rsidR="00591651" w:rsidRPr="0024161C" w:rsidRDefault="00591651"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Сайёр солиқ текширувини тайинлаш тўғрисидаги буйруқда кўрсатилган сана ушбу текширувни ўтказиш муддатининг бошланиши деб ҳисобланади. </w:t>
      </w:r>
    </w:p>
    <w:p w:rsidR="00995E66" w:rsidRPr="0024161C" w:rsidRDefault="00995E66"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текширувининг бошқа солиқ текширувларидан фарқли жиҳати шундаки, сайёр солиқ текшируви натижаларига кўра солиқ органлари томонидан солиқлар ва йиғимларни ҳисоблаш амалга оширилмайди.</w:t>
      </w:r>
    </w:p>
    <w:p w:rsidR="00370C59" w:rsidRPr="0024161C" w:rsidRDefault="00370C59" w:rsidP="00591651">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lastRenderedPageBreak/>
        <w:t>Сайёр солиқ текширувларини ўтказиш чоғида қуйидаги солиқ назорати тадбирларини ўтказишга ҳақли:</w:t>
      </w:r>
    </w:p>
    <w:p w:rsidR="00370C59" w:rsidRPr="0024161C" w:rsidRDefault="00370C59" w:rsidP="00370C59">
      <w:pPr>
        <w:shd w:val="clear" w:color="auto" w:fill="FFFFFF"/>
        <w:spacing w:after="0" w:line="240" w:lineRule="auto"/>
        <w:ind w:firstLine="851"/>
        <w:jc w:val="both"/>
        <w:rPr>
          <w:rFonts w:ascii="Cambria" w:eastAsia="Times New Roman" w:hAnsi="Cambria" w:cs="Times New Roman"/>
          <w:bCs/>
          <w:sz w:val="28"/>
          <w:szCs w:val="28"/>
          <w:lang w:val="uz-Cyrl-UZ"/>
        </w:rPr>
      </w:pPr>
      <w:r w:rsidRPr="0024161C">
        <w:rPr>
          <w:rFonts w:ascii="Cambria" w:eastAsia="Times New Roman" w:hAnsi="Cambria"/>
          <w:color w:val="000000"/>
          <w:sz w:val="28"/>
          <w:szCs w:val="28"/>
          <w:lang w:val="uz-Cyrl-UZ"/>
        </w:rPr>
        <w:t xml:space="preserve">- </w:t>
      </w:r>
      <w:r w:rsidRPr="0024161C">
        <w:rPr>
          <w:rFonts w:ascii="Cambria" w:eastAsia="Times New Roman" w:hAnsi="Cambria" w:cs="Times New Roman"/>
          <w:bCs/>
          <w:sz w:val="28"/>
          <w:szCs w:val="28"/>
          <w:lang w:val="uz-Cyrl-UZ"/>
        </w:rPr>
        <w:t>Хронометраж кўздан кечиришни ўтказиш;</w:t>
      </w:r>
    </w:p>
    <w:p w:rsidR="00370C59" w:rsidRPr="0024161C" w:rsidRDefault="00370C59" w:rsidP="00370C59">
      <w:pPr>
        <w:shd w:val="clear" w:color="auto" w:fill="FFFFFF"/>
        <w:spacing w:after="0" w:line="240" w:lineRule="auto"/>
        <w:ind w:firstLine="851"/>
        <w:jc w:val="both"/>
        <w:rPr>
          <w:rFonts w:ascii="Cambria" w:eastAsia="Times New Roman" w:hAnsi="Cambria"/>
          <w:bCs/>
          <w:sz w:val="28"/>
          <w:szCs w:val="28"/>
          <w:lang w:val="uz-Cyrl-UZ"/>
        </w:rPr>
      </w:pPr>
      <w:r w:rsidRPr="0024161C">
        <w:rPr>
          <w:rFonts w:ascii="Cambria" w:hAnsi="Cambria" w:cs="Times New Roman"/>
          <w:noProof/>
          <w:sz w:val="28"/>
          <w:szCs w:val="28"/>
          <w:lang w:val="uz-Cyrl-UZ"/>
        </w:rPr>
        <w:t>-</w:t>
      </w:r>
      <w:proofErr w:type="spellStart"/>
      <w:r w:rsidRPr="0024161C">
        <w:rPr>
          <w:rFonts w:ascii="Cambria" w:eastAsia="Times New Roman" w:hAnsi="Cambria"/>
          <w:bCs/>
          <w:sz w:val="28"/>
          <w:szCs w:val="28"/>
        </w:rPr>
        <w:t>Назорат</w:t>
      </w:r>
      <w:proofErr w:type="spellEnd"/>
      <w:r w:rsidRPr="0024161C">
        <w:rPr>
          <w:rFonts w:ascii="Cambria" w:eastAsia="Times New Roman" w:hAnsi="Cambria"/>
          <w:bCs/>
          <w:sz w:val="28"/>
          <w:szCs w:val="28"/>
        </w:rPr>
        <w:t xml:space="preserve"> касса </w:t>
      </w:r>
      <w:proofErr w:type="spellStart"/>
      <w:r w:rsidRPr="0024161C">
        <w:rPr>
          <w:rFonts w:ascii="Cambria" w:eastAsia="Times New Roman" w:hAnsi="Cambria"/>
          <w:bCs/>
          <w:sz w:val="28"/>
          <w:szCs w:val="28"/>
        </w:rPr>
        <w:t>техникаси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ва</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ҳисоб-китоб</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терминаллари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қўлланилишини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текшириш</w:t>
      </w:r>
      <w:proofErr w:type="spellEnd"/>
      <w:r w:rsidRPr="0024161C">
        <w:rPr>
          <w:rFonts w:ascii="Cambria" w:eastAsia="Times New Roman" w:hAnsi="Cambria"/>
          <w:bCs/>
          <w:sz w:val="28"/>
          <w:szCs w:val="28"/>
          <w:lang w:val="uz-Cyrl-UZ"/>
        </w:rPr>
        <w:t>;</w:t>
      </w:r>
    </w:p>
    <w:p w:rsidR="00370C59" w:rsidRPr="0024161C" w:rsidRDefault="00370C59" w:rsidP="00370C59">
      <w:pPr>
        <w:shd w:val="clear" w:color="auto" w:fill="FFFFFF"/>
        <w:spacing w:after="0" w:line="240" w:lineRule="auto"/>
        <w:ind w:firstLine="851"/>
        <w:jc w:val="both"/>
        <w:rPr>
          <w:rFonts w:ascii="Cambria" w:hAnsi="Cambria" w:cs="Times New Roman"/>
          <w:sz w:val="28"/>
          <w:szCs w:val="28"/>
          <w:lang w:val="uz-Cyrl-UZ"/>
        </w:rPr>
      </w:pPr>
      <w:r w:rsidRPr="0024161C">
        <w:rPr>
          <w:rFonts w:ascii="Cambria" w:eastAsia="Times New Roman" w:hAnsi="Cambria"/>
          <w:bCs/>
          <w:sz w:val="28"/>
          <w:szCs w:val="28"/>
          <w:lang w:val="uz-Cyrl-UZ"/>
        </w:rPr>
        <w:t xml:space="preserve">- </w:t>
      </w:r>
      <w:r w:rsidRPr="0024161C">
        <w:rPr>
          <w:rFonts w:ascii="Cambria" w:eastAsia="Times New Roman" w:hAnsi="Cambria" w:cs="Times New Roman"/>
          <w:bCs/>
          <w:sz w:val="28"/>
          <w:szCs w:val="28"/>
          <w:lang w:val="uz-Cyrl-UZ"/>
        </w:rPr>
        <w:t>Солиқ тўловчи ишчи-ходимларининг ҳақиқий сони ва солиқ ҳисоботидаги акс эттирилган ишчи-ходимлар сонига мувофиқлигини текшириш</w:t>
      </w:r>
      <w:r w:rsidRPr="0024161C">
        <w:rPr>
          <w:rFonts w:ascii="Cambria" w:hAnsi="Cambria" w:cs="Times New Roman"/>
          <w:sz w:val="28"/>
          <w:szCs w:val="28"/>
          <w:lang w:val="uz-Cyrl-UZ"/>
        </w:rPr>
        <w:t>;</w:t>
      </w:r>
    </w:p>
    <w:p w:rsidR="00370C59" w:rsidRPr="0024161C" w:rsidRDefault="00370C59" w:rsidP="00370C59">
      <w:pPr>
        <w:shd w:val="clear" w:color="auto" w:fill="FFFFFF"/>
        <w:spacing w:after="0" w:line="240" w:lineRule="auto"/>
        <w:ind w:firstLine="851"/>
        <w:jc w:val="both"/>
        <w:rPr>
          <w:rFonts w:ascii="Cambria" w:eastAsia="Times New Roman" w:hAnsi="Cambria" w:cs="Times New Roman"/>
          <w:b/>
          <w:bCs/>
          <w:sz w:val="28"/>
          <w:szCs w:val="28"/>
          <w:lang w:val="uz-Cyrl-UZ"/>
        </w:rPr>
      </w:pPr>
      <w:r w:rsidRPr="0024161C">
        <w:rPr>
          <w:rFonts w:ascii="Cambria" w:hAnsi="Cambria" w:cs="Times New Roman"/>
          <w:sz w:val="28"/>
          <w:szCs w:val="28"/>
          <w:lang w:val="uz-Cyrl-UZ"/>
        </w:rPr>
        <w:t xml:space="preserve">- </w:t>
      </w:r>
      <w:proofErr w:type="spellStart"/>
      <w:r w:rsidRPr="0024161C">
        <w:rPr>
          <w:rFonts w:ascii="Cambria" w:eastAsia="Times New Roman" w:hAnsi="Cambria" w:cs="Times New Roman"/>
          <w:bCs/>
          <w:sz w:val="28"/>
          <w:szCs w:val="28"/>
        </w:rPr>
        <w:t>Ҳужжатлар</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ва</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буюмларни</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олиб</w:t>
      </w:r>
      <w:proofErr w:type="spellEnd"/>
      <w:r w:rsidRPr="0024161C">
        <w:rPr>
          <w:rFonts w:ascii="Cambria" w:eastAsia="Times New Roman" w:hAnsi="Cambria" w:cs="Times New Roman"/>
          <w:bCs/>
          <w:sz w:val="28"/>
          <w:szCs w:val="28"/>
        </w:rPr>
        <w:t xml:space="preserve"> </w:t>
      </w:r>
      <w:proofErr w:type="spellStart"/>
      <w:r w:rsidRPr="0024161C">
        <w:rPr>
          <w:rFonts w:ascii="Cambria" w:eastAsia="Times New Roman" w:hAnsi="Cambria" w:cs="Times New Roman"/>
          <w:bCs/>
          <w:sz w:val="28"/>
          <w:szCs w:val="28"/>
        </w:rPr>
        <w:t>қўйиш</w:t>
      </w:r>
      <w:proofErr w:type="spellEnd"/>
      <w:r w:rsidRPr="0024161C">
        <w:rPr>
          <w:rFonts w:ascii="Cambria" w:eastAsia="Times New Roman" w:hAnsi="Cambria" w:cs="Times New Roman"/>
          <w:bCs/>
          <w:sz w:val="28"/>
          <w:szCs w:val="28"/>
          <w:lang w:val="uz-Cyrl-UZ"/>
        </w:rPr>
        <w:t>;</w:t>
      </w:r>
    </w:p>
    <w:p w:rsidR="00370C59" w:rsidRPr="0024161C" w:rsidRDefault="00370C59" w:rsidP="00370C59">
      <w:pPr>
        <w:spacing w:after="0" w:line="240" w:lineRule="auto"/>
        <w:ind w:firstLine="851"/>
        <w:jc w:val="both"/>
        <w:rPr>
          <w:rFonts w:ascii="Cambria" w:eastAsia="Times New Roman" w:hAnsi="Cambria"/>
          <w:sz w:val="28"/>
          <w:szCs w:val="28"/>
          <w:lang w:val="uz-Cyrl-UZ"/>
        </w:rPr>
      </w:pPr>
      <w:r w:rsidRPr="0024161C">
        <w:rPr>
          <w:rFonts w:ascii="Cambria" w:eastAsia="Times New Roman" w:hAnsi="Cambria"/>
          <w:bCs/>
          <w:sz w:val="28"/>
          <w:szCs w:val="28"/>
          <w:lang w:val="uz-Cyrl-UZ"/>
        </w:rPr>
        <w:t>- Бозорлар, савдо комплекслари ва уларга туташ бўлган автотранспорт воситаларининг тўхташ жойларида солиқ тўғрисидаги қонун ҳужжатларига риоя этилишини текшириш;</w:t>
      </w:r>
    </w:p>
    <w:p w:rsidR="00370C59" w:rsidRPr="0024161C" w:rsidRDefault="00370C59" w:rsidP="00370C59">
      <w:pPr>
        <w:spacing w:after="0" w:line="240" w:lineRule="auto"/>
        <w:ind w:firstLine="851"/>
        <w:jc w:val="both"/>
        <w:rPr>
          <w:rFonts w:ascii="Cambria" w:eastAsia="Times New Roman" w:hAnsi="Cambria"/>
          <w:sz w:val="28"/>
          <w:szCs w:val="28"/>
          <w:lang w:val="uz-Cyrl-UZ"/>
        </w:rPr>
      </w:pPr>
      <w:r w:rsidRPr="0024161C">
        <w:rPr>
          <w:rFonts w:ascii="Cambria" w:eastAsia="Times New Roman" w:hAnsi="Cambria"/>
          <w:bCs/>
          <w:sz w:val="28"/>
          <w:szCs w:val="28"/>
          <w:lang w:val="uz-Cyrl-UZ"/>
        </w:rPr>
        <w:t xml:space="preserve">- </w:t>
      </w:r>
      <w:proofErr w:type="spellStart"/>
      <w:r w:rsidRPr="0024161C">
        <w:rPr>
          <w:rFonts w:ascii="Cambria" w:eastAsia="Times New Roman" w:hAnsi="Cambria"/>
          <w:bCs/>
          <w:sz w:val="28"/>
          <w:szCs w:val="28"/>
        </w:rPr>
        <w:t>Савдо</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ва</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хизмат</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кўрсатиш</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қоидаларига</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риоя</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этилишини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текшириш</w:t>
      </w:r>
      <w:proofErr w:type="spellEnd"/>
      <w:r w:rsidRPr="0024161C">
        <w:rPr>
          <w:rFonts w:ascii="Cambria" w:eastAsia="Times New Roman" w:hAnsi="Cambria"/>
          <w:bCs/>
          <w:sz w:val="28"/>
          <w:szCs w:val="28"/>
          <w:lang w:val="uz-Cyrl-UZ"/>
        </w:rPr>
        <w:t>;</w:t>
      </w:r>
    </w:p>
    <w:p w:rsidR="00370C59" w:rsidRPr="0024161C" w:rsidRDefault="00370C59" w:rsidP="00370C59">
      <w:pPr>
        <w:spacing w:after="0" w:line="240" w:lineRule="auto"/>
        <w:ind w:firstLine="851"/>
        <w:jc w:val="both"/>
        <w:rPr>
          <w:rFonts w:ascii="Cambria" w:eastAsia="Times New Roman" w:hAnsi="Cambria"/>
          <w:sz w:val="28"/>
          <w:szCs w:val="28"/>
          <w:lang w:val="uz-Cyrl-UZ"/>
        </w:rPr>
      </w:pPr>
      <w:r w:rsidRPr="0024161C">
        <w:rPr>
          <w:rFonts w:ascii="Cambria" w:eastAsia="Times New Roman" w:hAnsi="Cambria"/>
          <w:bCs/>
          <w:sz w:val="28"/>
          <w:szCs w:val="28"/>
          <w:lang w:val="uz-Cyrl-UZ"/>
        </w:rPr>
        <w:t>- Ер қаъридан фойдаланувчи солиқ тўловчилар томонидан ҳақиқатда қазиб олинган фойдали қазилмалар ҳажмини текшириш;</w:t>
      </w:r>
    </w:p>
    <w:p w:rsidR="00370C59" w:rsidRPr="0024161C" w:rsidRDefault="00370C59" w:rsidP="00370C59">
      <w:pPr>
        <w:spacing w:after="0" w:line="240" w:lineRule="auto"/>
        <w:ind w:firstLine="851"/>
        <w:jc w:val="both"/>
        <w:rPr>
          <w:rFonts w:ascii="Cambria" w:eastAsia="Times New Roman" w:hAnsi="Cambria"/>
          <w:sz w:val="28"/>
          <w:szCs w:val="28"/>
          <w:lang w:val="uz-Cyrl-UZ"/>
        </w:rPr>
      </w:pPr>
      <w:r w:rsidRPr="0024161C">
        <w:rPr>
          <w:rFonts w:ascii="Cambria" w:eastAsia="Times New Roman" w:hAnsi="Cambria"/>
          <w:bCs/>
          <w:sz w:val="28"/>
          <w:szCs w:val="28"/>
          <w:lang w:val="uz-Cyrl-UZ"/>
        </w:rPr>
        <w:t>- Солиқ тўловчиларнинг тўлов топшириқномалари ва солиқ органларининг инкассо топ</w:t>
      </w:r>
      <w:r w:rsidR="0024161C">
        <w:rPr>
          <w:rFonts w:ascii="Cambria" w:eastAsia="Times New Roman" w:hAnsi="Cambria"/>
          <w:bCs/>
          <w:sz w:val="28"/>
          <w:szCs w:val="28"/>
          <w:lang w:val="uz-Cyrl-UZ"/>
        </w:rPr>
        <w:t>шириқномалари банклар томонидан</w:t>
      </w:r>
      <w:r w:rsidR="0024161C">
        <w:rPr>
          <w:rFonts w:ascii="Cambria" w:eastAsia="Times New Roman" w:hAnsi="Cambria"/>
          <w:bCs/>
          <w:sz w:val="28"/>
          <w:szCs w:val="28"/>
          <w:lang w:val="uz-Cyrl-UZ"/>
        </w:rPr>
        <w:br/>
      </w:r>
      <w:r w:rsidRPr="0024161C">
        <w:rPr>
          <w:rFonts w:ascii="Cambria" w:eastAsia="Times New Roman" w:hAnsi="Cambria"/>
          <w:bCs/>
          <w:sz w:val="28"/>
          <w:szCs w:val="28"/>
          <w:lang w:val="uz-Cyrl-UZ"/>
        </w:rPr>
        <w:t>ўз вақтида бажарилишини текшириш;</w:t>
      </w:r>
    </w:p>
    <w:p w:rsidR="00370C59" w:rsidRPr="0024161C" w:rsidRDefault="00370C59" w:rsidP="00370C59">
      <w:pPr>
        <w:spacing w:after="0" w:line="240" w:lineRule="auto"/>
        <w:ind w:firstLine="851"/>
        <w:jc w:val="both"/>
        <w:rPr>
          <w:rFonts w:ascii="Cambria" w:eastAsia="Times New Roman" w:hAnsi="Cambria"/>
          <w:sz w:val="28"/>
          <w:szCs w:val="28"/>
          <w:lang w:val="uz-Cyrl-UZ"/>
        </w:rPr>
      </w:pPr>
      <w:r w:rsidRPr="0024161C">
        <w:rPr>
          <w:rFonts w:ascii="Cambria" w:eastAsia="Times New Roman" w:hAnsi="Cambria"/>
          <w:bCs/>
          <w:sz w:val="28"/>
          <w:szCs w:val="28"/>
          <w:lang w:val="uz-Cyrl-UZ"/>
        </w:rPr>
        <w:t xml:space="preserve">- </w:t>
      </w:r>
      <w:proofErr w:type="spellStart"/>
      <w:r w:rsidRPr="0024161C">
        <w:rPr>
          <w:rFonts w:ascii="Cambria" w:eastAsia="Times New Roman" w:hAnsi="Cambria"/>
          <w:bCs/>
          <w:sz w:val="28"/>
          <w:szCs w:val="28"/>
        </w:rPr>
        <w:t>Валютани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тартибга</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солиш</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тўғрисидаги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қонун</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ҳужжатларига</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резидентлар</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ва</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норезидентлар</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томонидан</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риоя</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этилишини</w:t>
      </w:r>
      <w:proofErr w:type="spellEnd"/>
      <w:r w:rsidRPr="0024161C">
        <w:rPr>
          <w:rFonts w:ascii="Cambria" w:eastAsia="Times New Roman" w:hAnsi="Cambria"/>
          <w:bCs/>
          <w:sz w:val="28"/>
          <w:szCs w:val="28"/>
        </w:rPr>
        <w:t xml:space="preserve"> </w:t>
      </w:r>
      <w:proofErr w:type="spellStart"/>
      <w:r w:rsidRPr="0024161C">
        <w:rPr>
          <w:rFonts w:ascii="Cambria" w:eastAsia="Times New Roman" w:hAnsi="Cambria"/>
          <w:bCs/>
          <w:sz w:val="28"/>
          <w:szCs w:val="28"/>
        </w:rPr>
        <w:t>текшириш</w:t>
      </w:r>
      <w:proofErr w:type="spellEnd"/>
      <w:r w:rsidRPr="0024161C">
        <w:rPr>
          <w:rFonts w:ascii="Cambria" w:eastAsia="Times New Roman" w:hAnsi="Cambria"/>
          <w:bCs/>
          <w:sz w:val="28"/>
          <w:szCs w:val="28"/>
          <w:lang w:val="uz-Cyrl-UZ"/>
        </w:rPr>
        <w:t>;</w:t>
      </w:r>
    </w:p>
    <w:p w:rsidR="00370C59" w:rsidRPr="0024161C" w:rsidRDefault="00370C59" w:rsidP="00370C59">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bCs/>
          <w:sz w:val="28"/>
          <w:szCs w:val="28"/>
          <w:lang w:val="uz-Cyrl-UZ"/>
        </w:rPr>
        <w:t>- Активлар ва мажбуриятларни инвентаризациядан ўтказиш.</w:t>
      </w:r>
    </w:p>
    <w:p w:rsidR="00F8116C" w:rsidRPr="0024161C" w:rsidRDefault="00F8116C" w:rsidP="007E62A2">
      <w:pPr>
        <w:autoSpaceDE w:val="0"/>
        <w:autoSpaceDN w:val="0"/>
        <w:adjustRightInd w:val="0"/>
        <w:spacing w:after="0" w:line="240" w:lineRule="auto"/>
        <w:ind w:firstLine="708"/>
        <w:jc w:val="both"/>
        <w:rPr>
          <w:rFonts w:ascii="Cambria" w:hAnsi="Cambria" w:cs="Times New Roman"/>
          <w:sz w:val="28"/>
          <w:szCs w:val="28"/>
          <w:lang w:val="uz-Cyrl-UZ"/>
        </w:rPr>
      </w:pPr>
    </w:p>
    <w:p w:rsidR="00F8116C" w:rsidRPr="0024161C" w:rsidRDefault="00F8116C" w:rsidP="007E62A2">
      <w:pPr>
        <w:autoSpaceDE w:val="0"/>
        <w:autoSpaceDN w:val="0"/>
        <w:adjustRightInd w:val="0"/>
        <w:spacing w:after="0" w:line="240" w:lineRule="auto"/>
        <w:ind w:firstLine="708"/>
        <w:jc w:val="both"/>
        <w:rPr>
          <w:rFonts w:ascii="Cambria" w:hAnsi="Cambria" w:cs="Times New Roman"/>
          <w:b/>
          <w:noProof/>
          <w:sz w:val="28"/>
          <w:szCs w:val="28"/>
          <w:lang w:val="uz-Cyrl-UZ"/>
        </w:rPr>
      </w:pPr>
      <w:r w:rsidRPr="0024161C">
        <w:rPr>
          <w:rFonts w:ascii="Cambria" w:hAnsi="Cambria" w:cs="Times New Roman"/>
          <w:b/>
          <w:sz w:val="28"/>
          <w:szCs w:val="28"/>
          <w:lang w:val="uz-Cyrl-UZ"/>
        </w:rPr>
        <w:t xml:space="preserve">3. </w:t>
      </w:r>
      <w:r w:rsidR="006D0700" w:rsidRPr="0024161C">
        <w:rPr>
          <w:rFonts w:ascii="Cambria" w:eastAsia="Times New Roman" w:hAnsi="Cambria" w:cs="Times New Roman"/>
          <w:b/>
          <w:bCs/>
          <w:sz w:val="28"/>
          <w:szCs w:val="28"/>
          <w:lang w:val="uz-Cyrl-UZ"/>
        </w:rPr>
        <w:t>Хронометраж кўздан кечиришни ўтказиш</w:t>
      </w:r>
      <w:r w:rsidRPr="0024161C">
        <w:rPr>
          <w:rFonts w:ascii="Cambria" w:hAnsi="Cambria" w:cs="Times New Roman"/>
          <w:b/>
          <w:noProof/>
          <w:sz w:val="28"/>
          <w:szCs w:val="28"/>
          <w:lang w:val="uz-Cyrl-UZ"/>
        </w:rPr>
        <w:t>.</w:t>
      </w:r>
    </w:p>
    <w:p w:rsidR="00F8116C" w:rsidRPr="0024161C" w:rsidRDefault="000773EA" w:rsidP="00F8116C">
      <w:pPr>
        <w:autoSpaceDE w:val="0"/>
        <w:autoSpaceDN w:val="0"/>
        <w:adjustRightInd w:val="0"/>
        <w:spacing w:after="0" w:line="240" w:lineRule="auto"/>
        <w:ind w:firstLine="708"/>
        <w:jc w:val="both"/>
        <w:rPr>
          <w:rFonts w:ascii="Cambria" w:hAnsi="Cambria" w:cs="Times New Roman"/>
          <w:sz w:val="28"/>
          <w:szCs w:val="28"/>
          <w:lang w:val="uz-Cyrl-UZ"/>
        </w:rPr>
      </w:pPr>
      <w:r w:rsidRPr="0024161C">
        <w:rPr>
          <w:rStyle w:val="a3"/>
          <w:rFonts w:ascii="Cambria" w:eastAsia="Times New Roman" w:hAnsi="Cambria"/>
          <w:b w:val="0"/>
          <w:color w:val="000000"/>
          <w:sz w:val="28"/>
          <w:szCs w:val="28"/>
          <w:lang w:val="uz-Cyrl-UZ"/>
        </w:rPr>
        <w:t>Хронометраж кўздан кечириш</w:t>
      </w:r>
      <w:r w:rsidRPr="0024161C">
        <w:rPr>
          <w:rFonts w:ascii="Cambria" w:eastAsia="Times New Roman" w:hAnsi="Cambria"/>
          <w:color w:val="000000"/>
          <w:sz w:val="28"/>
          <w:szCs w:val="28"/>
          <w:lang w:val="uz-Cyrl-UZ"/>
        </w:rPr>
        <w:t xml:space="preserve"> — ишлаб чиқаришнинг (хизматлар кўрсатишнинг) ҳақиқий ҳажмларини аниқлашга доир солиқ назорати тадбири ҳисобланади ва шу мақсадларда ўтказилади.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Хронометраж кўздан кечириш солиқ тўловчининг фаолиятини тўхтатмасдан, унинг иш кунини тўлиқ қамраб олган ҳолда, унга тегишли бўлган барча объектларда, уларнинг жойлашган жойидан қатъи назар бир вақтнинг ўзида ўтказилади.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Хронометраж кўздан кечириш солиқ тўловчиларнинг текширишгача тасдиқланган иш режимидан келиб чиқиб, бироқ кетма-кет етти календарь кундан кам бўлмаган муддатда ўтказилади.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Агар солиқ тўловчининг турли ҳудудларда жойлашган (туман, шаҳар) бир нечта объектлари мавжуд бўлса, солиқ органи уларда хронометраж кўздан кечириш ўтказиш юзасидан объект жойлашган ҳудудий солиқ органига хронометраж кўздан кечириш бошланишидан камида бир кун олдин режалаштирилган хронометраж кўздан кечиришнинг аниқ санасини кўрсатган ҳолда ёзма хабарнома юборади.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Хронометраж кўздан кечириш натижаси бўйича расмийлаштирилган маълумотлар хронометраж кўздан кечириш якунланганидан сўнг ҳудудий солиқ органлари томонидан солиқ тўловчи ҳисобга олинган жойдаги солиқ органига бир кун ичида юборилиши шарт.</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r w:rsidRPr="0024161C">
        <w:rPr>
          <w:rFonts w:ascii="Cambria" w:eastAsia="Times New Roman" w:hAnsi="Cambria"/>
          <w:color w:val="000000"/>
          <w:sz w:val="28"/>
          <w:szCs w:val="28"/>
        </w:rPr>
        <w:t xml:space="preserve">Хронометраж </w:t>
      </w:r>
      <w:proofErr w:type="spellStart"/>
      <w:r w:rsidRPr="0024161C">
        <w:rPr>
          <w:rFonts w:ascii="Cambria" w:eastAsia="Times New Roman" w:hAnsi="Cambria"/>
          <w:color w:val="000000"/>
          <w:sz w:val="28"/>
          <w:szCs w:val="28"/>
        </w:rPr>
        <w:t>кўздан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кечириш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қуйидаги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тартибда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амалга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оширилади</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lastRenderedPageBreak/>
        <w:t>ишлаб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чиқарилаётган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маҳсулотлар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бажарилаётган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ишлар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кўрсатилаётган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хизматлар</w:t>
      </w:r>
      <w:proofErr w:type="spellEnd"/>
      <w:r w:rsidRPr="0024161C">
        <w:rPr>
          <w:rFonts w:ascii="Cambria" w:eastAsia="Times New Roman" w:hAnsi="Cambria"/>
          <w:color w:val="000000"/>
          <w:sz w:val="28"/>
          <w:szCs w:val="28"/>
        </w:rPr>
        <w:t xml:space="preserve">) тури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миқдорини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аниқлаш</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тайёр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маҳсулот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ишлаб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чиқариш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учун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фойдаланилаётган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хом</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ашё</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ярим </w:t>
      </w:r>
      <w:proofErr w:type="spellStart"/>
      <w:r w:rsidRPr="0024161C">
        <w:rPr>
          <w:rFonts w:ascii="Cambria" w:eastAsia="Times New Roman" w:hAnsi="Cambria"/>
          <w:color w:val="000000"/>
          <w:sz w:val="28"/>
          <w:szCs w:val="28"/>
        </w:rPr>
        <w:t>тайёр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маҳсулотлар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ҳажмини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ускуналарнинг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ишлаб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чиқариш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қувватларини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қайд</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этиш</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тайёр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маҳсулот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ишлаб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чиқариш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қувватлари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учун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сарфланаётган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ресурслар</w:t>
      </w:r>
      <w:proofErr w:type="spellEnd"/>
      <w:r w:rsidRPr="0024161C">
        <w:rPr>
          <w:rFonts w:ascii="Cambria" w:eastAsia="Times New Roman" w:hAnsi="Cambria"/>
          <w:color w:val="000000"/>
          <w:sz w:val="28"/>
          <w:szCs w:val="28"/>
        </w:rPr>
        <w:t xml:space="preserve"> (газ, </w:t>
      </w:r>
      <w:proofErr w:type="spellStart"/>
      <w:r w:rsidRPr="0024161C">
        <w:rPr>
          <w:rFonts w:ascii="Cambria" w:eastAsia="Times New Roman" w:hAnsi="Cambria"/>
          <w:color w:val="000000"/>
          <w:sz w:val="28"/>
          <w:szCs w:val="28"/>
        </w:rPr>
        <w:t>электр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энергияси</w:t>
      </w:r>
      <w:proofErr w:type="spellEnd"/>
      <w:r w:rsidRPr="0024161C">
        <w:rPr>
          <w:rFonts w:ascii="Cambria" w:eastAsia="Times New Roman" w:hAnsi="Cambria"/>
          <w:color w:val="000000"/>
          <w:sz w:val="28"/>
          <w:szCs w:val="28"/>
        </w:rPr>
        <w:t xml:space="preserve">, </w:t>
      </w:r>
      <w:proofErr w:type="spellStart"/>
      <w:r w:rsidR="0024161C">
        <w:rPr>
          <w:rFonts w:ascii="Cambria" w:eastAsia="Times New Roman" w:hAnsi="Cambria"/>
          <w:color w:val="000000"/>
          <w:sz w:val="28"/>
          <w:szCs w:val="28"/>
        </w:rPr>
        <w:t>сув</w:t>
      </w:r>
      <w:proofErr w:type="spellEnd"/>
      <w:r w:rsidR="0024161C">
        <w:rPr>
          <w:rFonts w:ascii="Cambria" w:eastAsia="Times New Roman" w:hAnsi="Cambria"/>
          <w:color w:val="000000"/>
          <w:sz w:val="28"/>
          <w:szCs w:val="28"/>
        </w:rPr>
        <w:t xml:space="preserve">, </w:t>
      </w:r>
      <w:proofErr w:type="spellStart"/>
      <w:r w:rsidR="0024161C">
        <w:rPr>
          <w:rFonts w:ascii="Cambria" w:eastAsia="Times New Roman" w:hAnsi="Cambria"/>
          <w:color w:val="000000"/>
          <w:sz w:val="28"/>
          <w:szCs w:val="28"/>
        </w:rPr>
        <w:t>ёқилғи-мойлаш</w:t>
      </w:r>
      <w:proofErr w:type="spellEnd"/>
      <w:r w:rsidR="0024161C">
        <w:rPr>
          <w:rFonts w:ascii="Cambria" w:eastAsia="Times New Roman" w:hAnsi="Cambria"/>
          <w:color w:val="000000"/>
          <w:sz w:val="28"/>
          <w:szCs w:val="28"/>
        </w:rPr>
        <w:t xml:space="preserve"> </w:t>
      </w:r>
      <w:proofErr w:type="spellStart"/>
      <w:r w:rsidR="0024161C">
        <w:rPr>
          <w:rFonts w:ascii="Cambria" w:eastAsia="Times New Roman" w:hAnsi="Cambria"/>
          <w:color w:val="000000"/>
          <w:sz w:val="28"/>
          <w:szCs w:val="28"/>
        </w:rPr>
        <w:t>материаллари</w:t>
      </w:r>
      <w:proofErr w:type="spellEnd"/>
      <w:r w:rsidR="0024161C">
        <w:rPr>
          <w:rFonts w:ascii="Cambria" w:eastAsia="Times New Roman" w:hAnsi="Cambria"/>
          <w:color w:val="000000"/>
          <w:sz w:val="28"/>
          <w:szCs w:val="28"/>
        </w:rPr>
        <w:br/>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бошқалар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ҳажмининг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ишлаб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чиқариш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ҳажмига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мувофиқлигини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аниқлаш</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ишлаб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чиқарилган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маҳсулотларни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бажарилаётган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ишларни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кўрсатилаётган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хизматларни</w:t>
      </w:r>
      <w:proofErr w:type="spellEnd"/>
      <w:r w:rsidRPr="0024161C">
        <w:rPr>
          <w:rFonts w:ascii="Cambria" w:eastAsia="Times New Roman" w:hAnsi="Cambria"/>
          <w:color w:val="000000"/>
          <w:sz w:val="28"/>
          <w:szCs w:val="28"/>
        </w:rPr>
        <w:t xml:space="preserve">) реализация </w:t>
      </w:r>
      <w:proofErr w:type="spellStart"/>
      <w:r w:rsidRPr="0024161C">
        <w:rPr>
          <w:rFonts w:ascii="Cambria" w:eastAsia="Times New Roman" w:hAnsi="Cambria"/>
          <w:color w:val="000000"/>
          <w:sz w:val="28"/>
          <w:szCs w:val="28"/>
        </w:rPr>
        <w:t>қилиш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усулларини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аниқлаш</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тўловчининг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ҳақиқий</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харажатларини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аниқлаш</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r w:rsidRPr="0024161C">
        <w:rPr>
          <w:rFonts w:ascii="Cambria" w:eastAsia="Times New Roman" w:hAnsi="Cambria"/>
          <w:color w:val="000000"/>
          <w:sz w:val="28"/>
          <w:szCs w:val="28"/>
        </w:rPr>
        <w:t xml:space="preserve">Хронометраж </w:t>
      </w:r>
      <w:proofErr w:type="spellStart"/>
      <w:r w:rsidRPr="0024161C">
        <w:rPr>
          <w:rFonts w:ascii="Cambria" w:eastAsia="Times New Roman" w:hAnsi="Cambria"/>
          <w:color w:val="000000"/>
          <w:sz w:val="28"/>
          <w:szCs w:val="28"/>
        </w:rPr>
        <w:t>кўздан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кечириш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натижаси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икки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нусхада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расмийлаштирилади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бир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нусхаси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нусхасини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олганлигини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тасдиқловчи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имзо</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қўйдирган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ҳолда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берилади</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тўловчи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имзо</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чекишдан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ёки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бир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нусхасини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олишдан</w:t>
      </w:r>
      <w:proofErr w:type="spellEnd"/>
      <w:r w:rsidRPr="0024161C">
        <w:rPr>
          <w:rFonts w:ascii="Cambria" w:eastAsia="Times New Roman" w:hAnsi="Cambria"/>
          <w:color w:val="000000"/>
          <w:sz w:val="28"/>
          <w:szCs w:val="28"/>
        </w:rPr>
        <w:t xml:space="preserve"> бош </w:t>
      </w:r>
      <w:proofErr w:type="spellStart"/>
      <w:r w:rsidRPr="0024161C">
        <w:rPr>
          <w:rFonts w:ascii="Cambria" w:eastAsia="Times New Roman" w:hAnsi="Cambria"/>
          <w:color w:val="000000"/>
          <w:sz w:val="28"/>
          <w:szCs w:val="28"/>
        </w:rPr>
        <w:t>тортган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ҳолларда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ўтказувчи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мансабдор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томонидан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бу</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ҳақида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тегишли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ёзув</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киритилади</w:t>
      </w:r>
      <w:proofErr w:type="spellEnd"/>
      <w:r w:rsidRPr="0024161C">
        <w:rPr>
          <w:rFonts w:ascii="Cambria" w:eastAsia="Times New Roman" w:hAnsi="Cambria"/>
          <w:color w:val="000000"/>
          <w:sz w:val="28"/>
          <w:szCs w:val="28"/>
        </w:rPr>
        <w:t>.</w:t>
      </w:r>
    </w:p>
    <w:p w:rsidR="00F8116C" w:rsidRPr="0024161C" w:rsidRDefault="000773EA" w:rsidP="000773EA">
      <w:pPr>
        <w:autoSpaceDE w:val="0"/>
        <w:autoSpaceDN w:val="0"/>
        <w:adjustRightInd w:val="0"/>
        <w:spacing w:after="0" w:line="240" w:lineRule="auto"/>
        <w:ind w:firstLine="708"/>
        <w:jc w:val="both"/>
        <w:rPr>
          <w:rFonts w:ascii="Cambria" w:hAnsi="Cambria" w:cs="Times New Roman"/>
          <w:sz w:val="28"/>
          <w:szCs w:val="28"/>
          <w:lang w:val="uz-Cyrl-UZ"/>
        </w:rPr>
      </w:pPr>
      <w:r w:rsidRPr="0024161C">
        <w:rPr>
          <w:rFonts w:ascii="Cambria" w:eastAsia="Times New Roman" w:hAnsi="Cambria"/>
          <w:color w:val="000000"/>
          <w:sz w:val="28"/>
          <w:szCs w:val="28"/>
        </w:rPr>
        <w:t xml:space="preserve">Хронометраж </w:t>
      </w:r>
      <w:proofErr w:type="spellStart"/>
      <w:r w:rsidRPr="0024161C">
        <w:rPr>
          <w:rFonts w:ascii="Cambria" w:eastAsia="Times New Roman" w:hAnsi="Cambria"/>
          <w:color w:val="000000"/>
          <w:sz w:val="28"/>
          <w:szCs w:val="28"/>
        </w:rPr>
        <w:t>кўздан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кечириш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натижаси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камерал</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жараёнида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тўловчиларга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йиғимларни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қўшимча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ҳисоблаш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учун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асос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бўлиши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мумкин</w:t>
      </w:r>
      <w:proofErr w:type="spellEnd"/>
      <w:r w:rsidRPr="0024161C">
        <w:rPr>
          <w:rFonts w:ascii="Cambria" w:eastAsia="Times New Roman" w:hAnsi="Cambria"/>
          <w:color w:val="000000"/>
          <w:sz w:val="28"/>
          <w:szCs w:val="28"/>
        </w:rPr>
        <w:t>.</w:t>
      </w:r>
    </w:p>
    <w:p w:rsidR="006F2E56" w:rsidRPr="0024161C" w:rsidRDefault="006F2E56" w:rsidP="00F8116C">
      <w:pPr>
        <w:autoSpaceDE w:val="0"/>
        <w:autoSpaceDN w:val="0"/>
        <w:adjustRightInd w:val="0"/>
        <w:spacing w:after="0" w:line="240" w:lineRule="auto"/>
        <w:ind w:firstLine="708"/>
        <w:jc w:val="both"/>
        <w:rPr>
          <w:rFonts w:ascii="Cambria" w:hAnsi="Cambria" w:cs="Times New Roman"/>
          <w:b/>
          <w:sz w:val="28"/>
          <w:szCs w:val="28"/>
          <w:lang w:val="uz-Cyrl-UZ"/>
        </w:rPr>
      </w:pPr>
    </w:p>
    <w:p w:rsidR="00F8116C" w:rsidRPr="0024161C" w:rsidRDefault="00F8116C" w:rsidP="00F8116C">
      <w:pPr>
        <w:autoSpaceDE w:val="0"/>
        <w:autoSpaceDN w:val="0"/>
        <w:adjustRightInd w:val="0"/>
        <w:spacing w:after="0" w:line="240" w:lineRule="auto"/>
        <w:ind w:firstLine="708"/>
        <w:jc w:val="both"/>
        <w:rPr>
          <w:rFonts w:ascii="Cambria" w:eastAsia="Times New Roman" w:hAnsi="Cambria"/>
          <w:b/>
          <w:bCs/>
          <w:sz w:val="28"/>
          <w:szCs w:val="28"/>
          <w:lang w:val="uz-Cyrl-UZ"/>
        </w:rPr>
      </w:pPr>
      <w:r w:rsidRPr="0024161C">
        <w:rPr>
          <w:rFonts w:ascii="Cambria" w:hAnsi="Cambria" w:cs="Times New Roman"/>
          <w:b/>
          <w:sz w:val="28"/>
          <w:szCs w:val="28"/>
          <w:lang w:val="uz-Cyrl-UZ"/>
        </w:rPr>
        <w:t>4.</w:t>
      </w:r>
      <w:r w:rsidRPr="0024161C">
        <w:rPr>
          <w:rFonts w:ascii="Cambria" w:hAnsi="Cambria" w:cs="Times New Roman"/>
          <w:b/>
          <w:noProof/>
          <w:sz w:val="28"/>
          <w:szCs w:val="28"/>
          <w:lang w:val="uz-Cyrl-UZ"/>
        </w:rPr>
        <w:t xml:space="preserve"> </w:t>
      </w:r>
      <w:proofErr w:type="spellStart"/>
      <w:r w:rsidR="000773EA" w:rsidRPr="0024161C">
        <w:rPr>
          <w:rFonts w:ascii="Cambria" w:eastAsia="Times New Roman" w:hAnsi="Cambria"/>
          <w:b/>
          <w:bCs/>
          <w:sz w:val="28"/>
          <w:szCs w:val="28"/>
        </w:rPr>
        <w:t>Назорат</w:t>
      </w:r>
      <w:proofErr w:type="spellEnd"/>
      <w:r w:rsidR="000773EA" w:rsidRPr="0024161C">
        <w:rPr>
          <w:rFonts w:ascii="Cambria" w:eastAsia="Times New Roman" w:hAnsi="Cambria"/>
          <w:b/>
          <w:bCs/>
          <w:sz w:val="28"/>
          <w:szCs w:val="28"/>
        </w:rPr>
        <w:t xml:space="preserve"> касса </w:t>
      </w:r>
      <w:proofErr w:type="spellStart"/>
      <w:r w:rsidR="000773EA" w:rsidRPr="0024161C">
        <w:rPr>
          <w:rFonts w:ascii="Cambria" w:eastAsia="Times New Roman" w:hAnsi="Cambria"/>
          <w:b/>
          <w:bCs/>
          <w:sz w:val="28"/>
          <w:szCs w:val="28"/>
        </w:rPr>
        <w:t>техникаси</w:t>
      </w:r>
      <w:proofErr w:type="spellEnd"/>
      <w:r w:rsidR="000773EA" w:rsidRPr="0024161C">
        <w:rPr>
          <w:rFonts w:ascii="Cambria" w:eastAsia="Times New Roman" w:hAnsi="Cambria"/>
          <w:b/>
          <w:bCs/>
          <w:sz w:val="28"/>
          <w:szCs w:val="28"/>
        </w:rPr>
        <w:t xml:space="preserve"> </w:t>
      </w:r>
      <w:proofErr w:type="spellStart"/>
      <w:r w:rsidR="000773EA" w:rsidRPr="0024161C">
        <w:rPr>
          <w:rFonts w:ascii="Cambria" w:eastAsia="Times New Roman" w:hAnsi="Cambria"/>
          <w:b/>
          <w:bCs/>
          <w:sz w:val="28"/>
          <w:szCs w:val="28"/>
        </w:rPr>
        <w:t>ва</w:t>
      </w:r>
      <w:proofErr w:type="spellEnd"/>
      <w:r w:rsidR="000773EA" w:rsidRPr="0024161C">
        <w:rPr>
          <w:rFonts w:ascii="Cambria" w:eastAsia="Times New Roman" w:hAnsi="Cambria"/>
          <w:b/>
          <w:bCs/>
          <w:sz w:val="28"/>
          <w:szCs w:val="28"/>
        </w:rPr>
        <w:t xml:space="preserve"> </w:t>
      </w:r>
      <w:proofErr w:type="spellStart"/>
      <w:r w:rsidR="000773EA" w:rsidRPr="0024161C">
        <w:rPr>
          <w:rFonts w:ascii="Cambria" w:eastAsia="Times New Roman" w:hAnsi="Cambria"/>
          <w:b/>
          <w:bCs/>
          <w:sz w:val="28"/>
          <w:szCs w:val="28"/>
        </w:rPr>
        <w:t>ҳисоб-китоб</w:t>
      </w:r>
      <w:proofErr w:type="spellEnd"/>
      <w:r w:rsidR="000773EA" w:rsidRPr="0024161C">
        <w:rPr>
          <w:rFonts w:ascii="Cambria" w:eastAsia="Times New Roman" w:hAnsi="Cambria"/>
          <w:b/>
          <w:bCs/>
          <w:sz w:val="28"/>
          <w:szCs w:val="28"/>
        </w:rPr>
        <w:t xml:space="preserve"> </w:t>
      </w:r>
      <w:proofErr w:type="spellStart"/>
      <w:r w:rsidR="000773EA" w:rsidRPr="0024161C">
        <w:rPr>
          <w:rFonts w:ascii="Cambria" w:eastAsia="Times New Roman" w:hAnsi="Cambria"/>
          <w:b/>
          <w:bCs/>
          <w:sz w:val="28"/>
          <w:szCs w:val="28"/>
        </w:rPr>
        <w:t>терминаллари</w:t>
      </w:r>
      <w:proofErr w:type="spellEnd"/>
      <w:r w:rsidR="000773EA" w:rsidRPr="0024161C">
        <w:rPr>
          <w:rFonts w:ascii="Cambria" w:eastAsia="Times New Roman" w:hAnsi="Cambria"/>
          <w:b/>
          <w:bCs/>
          <w:sz w:val="28"/>
          <w:szCs w:val="28"/>
        </w:rPr>
        <w:t xml:space="preserve"> </w:t>
      </w:r>
      <w:proofErr w:type="spellStart"/>
      <w:r w:rsidR="000773EA" w:rsidRPr="0024161C">
        <w:rPr>
          <w:rFonts w:ascii="Cambria" w:eastAsia="Times New Roman" w:hAnsi="Cambria"/>
          <w:b/>
          <w:bCs/>
          <w:sz w:val="28"/>
          <w:szCs w:val="28"/>
        </w:rPr>
        <w:t>қўлланилишини</w:t>
      </w:r>
      <w:proofErr w:type="spellEnd"/>
      <w:r w:rsidR="000773EA" w:rsidRPr="0024161C">
        <w:rPr>
          <w:rFonts w:ascii="Cambria" w:eastAsia="Times New Roman" w:hAnsi="Cambria"/>
          <w:b/>
          <w:bCs/>
          <w:sz w:val="28"/>
          <w:szCs w:val="28"/>
        </w:rPr>
        <w:t xml:space="preserve"> </w:t>
      </w:r>
      <w:proofErr w:type="spellStart"/>
      <w:r w:rsidR="000773EA" w:rsidRPr="0024161C">
        <w:rPr>
          <w:rFonts w:ascii="Cambria" w:eastAsia="Times New Roman" w:hAnsi="Cambria"/>
          <w:b/>
          <w:bCs/>
          <w:sz w:val="28"/>
          <w:szCs w:val="28"/>
        </w:rPr>
        <w:t>текшириш</w:t>
      </w:r>
      <w:proofErr w:type="spellEnd"/>
      <w:r w:rsidR="000773EA" w:rsidRPr="0024161C">
        <w:rPr>
          <w:rFonts w:ascii="Cambria" w:eastAsia="Times New Roman" w:hAnsi="Cambria"/>
          <w:b/>
          <w:bCs/>
          <w:sz w:val="28"/>
          <w:szCs w:val="28"/>
          <w:lang w:val="uz-Cyrl-UZ"/>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Назорат-касса техникаси ва ҳисоб-китоб терминаллари қўлланилишини текшириш бевосита солиқ тўловчи савдо ёки хизматлар амалга оширилаётган жойда ўтказилади. </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Назорат-касса техникаси ва ҳисоб-китоб терминаллари қўлланилишини текшириш назорат харидини амалга ошириш йўли билан ҳам ўтказилиши мумкин.</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Назорат-касса техникаси ва (ёки) ҳисоб-китоб терминаллари қўлланилиши назоратини амалга оширишда, жумладан, қуйидагилар текширилади: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тўловчи томонидан фойдаланилаётган назорат-касса техникаси ва ҳисоб-китоб терминали тегишли қонун ҳужжатлари талабларига мувофиқлиги;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харидорларга назорат-касса техникаси чеки ёки унга тенглаштирилган бошқа ҳужжатлар берилиши;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банк карталари орқали тўловлар қабул қилиниши, харидорларга ҳисоб-китоб терминаллари чеки ва назорат-касса техникаси чеки берилиши;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сотилаётган товарлар нархини ҳамда кўрсатилаётган ҳақини нақд пул маблағлари ёки банк карталар бўйича тўлаш шаклига қараб уларни сунъий равишда ошириш ёки пасайтириш масалалари.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lastRenderedPageBreak/>
        <w:t>Назорат харидини амалга оширишда қуйидаги шахслар жалб қилиниши мумкин:</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солиққа оид ҳуқуқбузарлик содир этилганлиги тўғрисида мурожаат қилган жисмоний шахс (юридик шахснинг вакили);</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r w:rsidRPr="0024161C">
        <w:rPr>
          <w:rFonts w:ascii="Cambria" w:eastAsia="Times New Roman" w:hAnsi="Cambria"/>
          <w:color w:val="000000"/>
          <w:sz w:val="28"/>
          <w:szCs w:val="28"/>
        </w:rPr>
        <w:t>«</w:t>
      </w:r>
      <w:proofErr w:type="spellStart"/>
      <w:r w:rsidRPr="0024161C">
        <w:rPr>
          <w:rFonts w:ascii="Cambria" w:eastAsia="Times New Roman" w:hAnsi="Cambria"/>
          <w:color w:val="000000"/>
          <w:sz w:val="28"/>
          <w:szCs w:val="28"/>
        </w:rPr>
        <w:t>холис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харидор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хизматини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кўрсатувчи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юридик</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ишчи-ходимлари</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Ўзбекистон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Республикаси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Давлат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қўмитаси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томонидан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белгиланган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тартибда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фуқаролик</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тусидаги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шартномалар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асосида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органлари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томонидан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жалб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қилинган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жисмоний</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шахслар</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Истеъмолчилар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ҳуқуқларини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ҳимоя</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қилиш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жамиятлари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федерацияси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вакиллари</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амалга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оширган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шахслар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сотиб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олинган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товарларни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якунланиши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билан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органининг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ўтказувчи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мансабдор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шахсларига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топшириши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шарт</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Ўтказилган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натижаси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бўйича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расмийлаштирилади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ўтказувчи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мансабдор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амалга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оширган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текширилаётган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томонидан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имзоланади</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баённомасининг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бир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нусхаси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тўловчига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нусхасини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олганлигини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тасдиқловчи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имзо</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қўйдирган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ҳолда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берилади</w:t>
      </w:r>
      <w:proofErr w:type="spellEnd"/>
      <w:r w:rsidRPr="0024161C">
        <w:rPr>
          <w:rFonts w:ascii="Cambria" w:eastAsia="Times New Roman" w:hAnsi="Cambria"/>
          <w:color w:val="000000"/>
          <w:sz w:val="28"/>
          <w:szCs w:val="28"/>
        </w:rPr>
        <w:t xml:space="preserve">. Бунда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тўловчи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баённомасига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имзо</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чекишдан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ёки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нусхасини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олишдан</w:t>
      </w:r>
      <w:proofErr w:type="spellEnd"/>
      <w:r w:rsidRPr="0024161C">
        <w:rPr>
          <w:rFonts w:ascii="Cambria" w:eastAsia="Times New Roman" w:hAnsi="Cambria"/>
          <w:color w:val="000000"/>
          <w:sz w:val="28"/>
          <w:szCs w:val="28"/>
        </w:rPr>
        <w:t xml:space="preserve"> бош </w:t>
      </w:r>
      <w:proofErr w:type="spellStart"/>
      <w:r w:rsidRPr="0024161C">
        <w:rPr>
          <w:rFonts w:ascii="Cambria" w:eastAsia="Times New Roman" w:hAnsi="Cambria"/>
          <w:color w:val="000000"/>
          <w:sz w:val="28"/>
          <w:szCs w:val="28"/>
        </w:rPr>
        <w:t>тортган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ҳолларда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ўтказувчи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мансабдор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томонидан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бу</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ҳақида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тегишли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ёзув</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киритилади</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харидини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ўтказишда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нақд</w:t>
      </w:r>
      <w:proofErr w:type="spellEnd"/>
      <w:r w:rsidRPr="0024161C">
        <w:rPr>
          <w:rFonts w:ascii="Cambria" w:eastAsia="Times New Roman" w:hAnsi="Cambria"/>
          <w:color w:val="000000"/>
          <w:sz w:val="28"/>
          <w:szCs w:val="28"/>
        </w:rPr>
        <w:t xml:space="preserve"> пул </w:t>
      </w:r>
      <w:proofErr w:type="spellStart"/>
      <w:r w:rsidRPr="0024161C">
        <w:rPr>
          <w:rFonts w:ascii="Cambria" w:eastAsia="Times New Roman" w:hAnsi="Cambria"/>
          <w:color w:val="000000"/>
          <w:sz w:val="28"/>
          <w:szCs w:val="28"/>
        </w:rPr>
        <w:t>маблағлари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банк пластик </w:t>
      </w:r>
      <w:proofErr w:type="spellStart"/>
      <w:r w:rsidRPr="0024161C">
        <w:rPr>
          <w:rFonts w:ascii="Cambria" w:eastAsia="Times New Roman" w:hAnsi="Cambria"/>
          <w:color w:val="000000"/>
          <w:sz w:val="28"/>
          <w:szCs w:val="28"/>
        </w:rPr>
        <w:t>карталаридаги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маблағлардан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ҳам</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фойдаланиш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мумкин</w:t>
      </w:r>
      <w:proofErr w:type="spellEnd"/>
      <w:r w:rsidRPr="0024161C">
        <w:rPr>
          <w:rFonts w:ascii="Cambria" w:eastAsia="Times New Roman" w:hAnsi="Cambria"/>
          <w:color w:val="000000"/>
          <w:sz w:val="28"/>
          <w:szCs w:val="28"/>
        </w:rPr>
        <w:t>.</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Сайёр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жараёнида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тўловчининг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кассасида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мавжуд</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нақд</w:t>
      </w:r>
      <w:proofErr w:type="spellEnd"/>
      <w:r w:rsidRPr="0024161C">
        <w:rPr>
          <w:rFonts w:ascii="Cambria" w:eastAsia="Times New Roman" w:hAnsi="Cambria"/>
          <w:color w:val="000000"/>
          <w:sz w:val="28"/>
          <w:szCs w:val="28"/>
        </w:rPr>
        <w:t xml:space="preserve"> пул </w:t>
      </w:r>
      <w:proofErr w:type="spellStart"/>
      <w:r w:rsidRPr="0024161C">
        <w:rPr>
          <w:rFonts w:ascii="Cambria" w:eastAsia="Times New Roman" w:hAnsi="Cambria"/>
          <w:color w:val="000000"/>
          <w:sz w:val="28"/>
          <w:szCs w:val="28"/>
        </w:rPr>
        <w:t>қолдиғи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саноқдан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ўтказилади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нақд</w:t>
      </w:r>
      <w:proofErr w:type="spellEnd"/>
      <w:r w:rsidRPr="0024161C">
        <w:rPr>
          <w:rFonts w:ascii="Cambria" w:eastAsia="Times New Roman" w:hAnsi="Cambria"/>
          <w:color w:val="000000"/>
          <w:sz w:val="28"/>
          <w:szCs w:val="28"/>
        </w:rPr>
        <w:t xml:space="preserve"> пул </w:t>
      </w:r>
      <w:proofErr w:type="spellStart"/>
      <w:r w:rsidRPr="0024161C">
        <w:rPr>
          <w:rFonts w:ascii="Cambria" w:eastAsia="Times New Roman" w:hAnsi="Cambria"/>
          <w:color w:val="000000"/>
          <w:sz w:val="28"/>
          <w:szCs w:val="28"/>
        </w:rPr>
        <w:t>қолдиғини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саноқдан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далолатномаси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тузилади</w:t>
      </w:r>
      <w:proofErr w:type="spellEnd"/>
      <w:r w:rsidRPr="0024161C">
        <w:rPr>
          <w:rFonts w:ascii="Cambria" w:eastAsia="Times New Roman" w:hAnsi="Cambria"/>
          <w:color w:val="000000"/>
          <w:sz w:val="28"/>
          <w:szCs w:val="28"/>
        </w:rPr>
        <w:t xml:space="preserve">. </w:t>
      </w:r>
    </w:p>
    <w:p w:rsidR="000773EA" w:rsidRPr="0024161C" w:rsidRDefault="000773EA" w:rsidP="000773EA">
      <w:pPr>
        <w:shd w:val="clear" w:color="auto" w:fill="FFFFFF"/>
        <w:spacing w:after="0" w:line="240" w:lineRule="auto"/>
        <w:ind w:firstLine="851"/>
        <w:jc w:val="both"/>
        <w:rPr>
          <w:rFonts w:ascii="Cambria" w:eastAsia="Times New Roman" w:hAnsi="Cambria"/>
          <w:color w:val="000000"/>
          <w:sz w:val="28"/>
          <w:szCs w:val="28"/>
        </w:rPr>
      </w:pP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тўловчининг</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кассасидаги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нақд</w:t>
      </w:r>
      <w:proofErr w:type="spellEnd"/>
      <w:r w:rsidRPr="0024161C">
        <w:rPr>
          <w:rFonts w:ascii="Cambria" w:eastAsia="Times New Roman" w:hAnsi="Cambria"/>
          <w:color w:val="000000"/>
          <w:sz w:val="28"/>
          <w:szCs w:val="28"/>
        </w:rPr>
        <w:t xml:space="preserve"> пул </w:t>
      </w:r>
      <w:proofErr w:type="spellStart"/>
      <w:r w:rsidRPr="0024161C">
        <w:rPr>
          <w:rFonts w:ascii="Cambria" w:eastAsia="Times New Roman" w:hAnsi="Cambria"/>
          <w:color w:val="000000"/>
          <w:sz w:val="28"/>
          <w:szCs w:val="28"/>
        </w:rPr>
        <w:t>қолдиғи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суммасини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-касса </w:t>
      </w:r>
      <w:proofErr w:type="spellStart"/>
      <w:r w:rsidRPr="0024161C">
        <w:rPr>
          <w:rFonts w:ascii="Cambria" w:eastAsia="Times New Roman" w:hAnsi="Cambria"/>
          <w:color w:val="000000"/>
          <w:sz w:val="28"/>
          <w:szCs w:val="28"/>
        </w:rPr>
        <w:t>техникасида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акс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эттирилган</w:t>
      </w:r>
      <w:proofErr w:type="spellEnd"/>
      <w:r w:rsidRPr="0024161C">
        <w:rPr>
          <w:rFonts w:ascii="Cambria" w:eastAsia="Times New Roman" w:hAnsi="Cambria"/>
          <w:color w:val="000000"/>
          <w:sz w:val="28"/>
          <w:szCs w:val="28"/>
        </w:rPr>
        <w:t xml:space="preserve"> пул </w:t>
      </w:r>
      <w:proofErr w:type="spellStart"/>
      <w:r w:rsidRPr="0024161C">
        <w:rPr>
          <w:rFonts w:ascii="Cambria" w:eastAsia="Times New Roman" w:hAnsi="Cambria"/>
          <w:color w:val="000000"/>
          <w:sz w:val="28"/>
          <w:szCs w:val="28"/>
        </w:rPr>
        <w:t>тушумлари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суммаси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билан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солиштириш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натижалари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далолатномасига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киритилади</w:t>
      </w:r>
      <w:proofErr w:type="spellEnd"/>
      <w:r w:rsidRPr="0024161C">
        <w:rPr>
          <w:rFonts w:ascii="Cambria" w:eastAsia="Times New Roman" w:hAnsi="Cambria"/>
          <w:color w:val="000000"/>
          <w:sz w:val="28"/>
          <w:szCs w:val="28"/>
        </w:rPr>
        <w:t>.</w:t>
      </w:r>
    </w:p>
    <w:p w:rsidR="00F8116C" w:rsidRPr="0024161C" w:rsidRDefault="000773EA" w:rsidP="000773EA">
      <w:pPr>
        <w:autoSpaceDE w:val="0"/>
        <w:autoSpaceDN w:val="0"/>
        <w:adjustRightInd w:val="0"/>
        <w:spacing w:after="0" w:line="240" w:lineRule="auto"/>
        <w:ind w:firstLine="708"/>
        <w:jc w:val="both"/>
        <w:rPr>
          <w:rFonts w:ascii="Cambria" w:hAnsi="Cambria" w:cs="Times New Roman"/>
          <w:sz w:val="28"/>
          <w:szCs w:val="28"/>
          <w:lang w:val="uz-Cyrl-UZ"/>
        </w:rPr>
      </w:pPr>
      <w:r w:rsidRPr="0024161C">
        <w:rPr>
          <w:rFonts w:ascii="Cambria" w:eastAsia="Times New Roman" w:hAnsi="Cambria"/>
          <w:color w:val="000000"/>
          <w:sz w:val="28"/>
          <w:szCs w:val="28"/>
        </w:rPr>
        <w:t xml:space="preserve">Техник </w:t>
      </w:r>
      <w:proofErr w:type="spellStart"/>
      <w:r w:rsidRPr="0024161C">
        <w:rPr>
          <w:rFonts w:ascii="Cambria" w:eastAsia="Times New Roman" w:hAnsi="Cambria"/>
          <w:color w:val="000000"/>
          <w:sz w:val="28"/>
          <w:szCs w:val="28"/>
        </w:rPr>
        <w:t>талабларга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жавоб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бермайдиган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-касса </w:t>
      </w:r>
      <w:proofErr w:type="spellStart"/>
      <w:r w:rsidRPr="0024161C">
        <w:rPr>
          <w:rFonts w:ascii="Cambria" w:eastAsia="Times New Roman" w:hAnsi="Cambria"/>
          <w:color w:val="000000"/>
          <w:sz w:val="28"/>
          <w:szCs w:val="28"/>
        </w:rPr>
        <w:t>техникаси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мавжудлиги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аниқланган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тақдирда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сайёр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солиқ</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текширувини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ўтказувчи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мансабдор</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шахс</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томонидан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белгиланган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тартибда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баённома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тузилади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ушбу</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назорат</w:t>
      </w:r>
      <w:proofErr w:type="spellEnd"/>
      <w:r w:rsidRPr="0024161C">
        <w:rPr>
          <w:rFonts w:ascii="Cambria" w:eastAsia="Times New Roman" w:hAnsi="Cambria"/>
          <w:color w:val="000000"/>
          <w:sz w:val="28"/>
          <w:szCs w:val="28"/>
        </w:rPr>
        <w:t xml:space="preserve">-касса </w:t>
      </w:r>
      <w:proofErr w:type="spellStart"/>
      <w:r w:rsidRPr="0024161C">
        <w:rPr>
          <w:rFonts w:ascii="Cambria" w:eastAsia="Times New Roman" w:hAnsi="Cambria"/>
          <w:color w:val="000000"/>
          <w:sz w:val="28"/>
          <w:szCs w:val="28"/>
        </w:rPr>
        <w:t>техникаси</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экспертизадан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ўтказиш</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учун</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вақтинча</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олиб</w:t>
      </w:r>
      <w:proofErr w:type="spellEnd"/>
      <w:r w:rsidRPr="0024161C">
        <w:rPr>
          <w:rFonts w:ascii="Cambria" w:eastAsia="Times New Roman" w:hAnsi="Cambria"/>
          <w:color w:val="000000"/>
          <w:sz w:val="28"/>
          <w:szCs w:val="28"/>
        </w:rPr>
        <w:t xml:space="preserve"> </w:t>
      </w:r>
      <w:proofErr w:type="spellStart"/>
      <w:r w:rsidRPr="0024161C">
        <w:rPr>
          <w:rFonts w:ascii="Cambria" w:eastAsia="Times New Roman" w:hAnsi="Cambria"/>
          <w:color w:val="000000"/>
          <w:sz w:val="28"/>
          <w:szCs w:val="28"/>
        </w:rPr>
        <w:t>қўйилади</w:t>
      </w:r>
      <w:proofErr w:type="spellEnd"/>
      <w:r w:rsidRPr="0024161C">
        <w:rPr>
          <w:rFonts w:ascii="Cambria" w:eastAsia="Times New Roman" w:hAnsi="Cambria"/>
          <w:color w:val="000000"/>
          <w:sz w:val="28"/>
          <w:szCs w:val="28"/>
        </w:rPr>
        <w:t>.</w:t>
      </w:r>
    </w:p>
    <w:p w:rsidR="000C2DA3" w:rsidRPr="0024161C" w:rsidRDefault="000C2DA3" w:rsidP="00F8116C">
      <w:pPr>
        <w:autoSpaceDE w:val="0"/>
        <w:autoSpaceDN w:val="0"/>
        <w:adjustRightInd w:val="0"/>
        <w:spacing w:after="0" w:line="240" w:lineRule="auto"/>
        <w:ind w:firstLine="708"/>
        <w:jc w:val="both"/>
        <w:rPr>
          <w:rFonts w:ascii="Cambria" w:hAnsi="Cambria" w:cs="Times New Roman"/>
          <w:sz w:val="28"/>
          <w:szCs w:val="28"/>
          <w:lang w:val="uz-Cyrl-UZ"/>
        </w:rPr>
      </w:pPr>
    </w:p>
    <w:p w:rsidR="000C2DA3" w:rsidRPr="0024161C" w:rsidRDefault="000C2DA3" w:rsidP="00F8116C">
      <w:pPr>
        <w:autoSpaceDE w:val="0"/>
        <w:autoSpaceDN w:val="0"/>
        <w:adjustRightInd w:val="0"/>
        <w:spacing w:after="0" w:line="240" w:lineRule="auto"/>
        <w:ind w:firstLine="708"/>
        <w:jc w:val="both"/>
        <w:rPr>
          <w:rFonts w:ascii="Cambria" w:hAnsi="Cambria" w:cs="Times New Roman"/>
          <w:b/>
          <w:sz w:val="28"/>
          <w:szCs w:val="28"/>
          <w:lang w:val="uz-Cyrl-UZ"/>
        </w:rPr>
      </w:pPr>
      <w:r w:rsidRPr="0024161C">
        <w:rPr>
          <w:rFonts w:ascii="Cambria" w:hAnsi="Cambria" w:cs="Times New Roman"/>
          <w:b/>
          <w:sz w:val="28"/>
          <w:szCs w:val="28"/>
          <w:lang w:val="uz-Cyrl-UZ"/>
        </w:rPr>
        <w:t xml:space="preserve">5. </w:t>
      </w:r>
      <w:r w:rsidR="00633D87" w:rsidRPr="0024161C">
        <w:rPr>
          <w:rFonts w:ascii="Cambria" w:eastAsia="Times New Roman" w:hAnsi="Cambria" w:cs="Times New Roman"/>
          <w:b/>
          <w:bCs/>
          <w:sz w:val="28"/>
          <w:szCs w:val="28"/>
          <w:lang w:val="uz-Cyrl-UZ"/>
        </w:rPr>
        <w:t>Солиқ тўловчи ишчи-ходимларининг ҳақиқий сони ва солиқ ҳисоботидаги акс эттирилган ишчи-ходимлар сонига мувофиқлигини текшириш</w:t>
      </w:r>
      <w:r w:rsidRPr="0024161C">
        <w:rPr>
          <w:rFonts w:ascii="Cambria" w:hAnsi="Cambria" w:cs="Times New Roman"/>
          <w:b/>
          <w:sz w:val="28"/>
          <w:szCs w:val="28"/>
          <w:lang w:val="uz-Cyrl-UZ"/>
        </w:rPr>
        <w:t>.</w:t>
      </w:r>
    </w:p>
    <w:p w:rsidR="00633D87" w:rsidRPr="0024161C" w:rsidRDefault="00633D87" w:rsidP="00633D87">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Сайёр солиқ текшируви доирасида солиқ тўловчи — юридик шахслар ишчи-ходимларининг ҳақиқий сони ва солиқ ҳисоботдаги акс эттирилган ишчи-ходимлар сонига мувофиқлиги текшируви амалга оширилиши мумкин. </w:t>
      </w:r>
    </w:p>
    <w:p w:rsidR="00633D87" w:rsidRPr="0024161C" w:rsidRDefault="00633D87" w:rsidP="00633D87">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lastRenderedPageBreak/>
        <w:t>Мазкур текширув қуйидагиларни ўз ичига олади:</w:t>
      </w:r>
    </w:p>
    <w:p w:rsidR="00633D87" w:rsidRPr="0024161C" w:rsidRDefault="00633D87" w:rsidP="00633D87">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тўловчининг ҳақиқатда фаолият юритаётган ишчи-ходимлари сонини аниқлаш ва баённома тузиш;</w:t>
      </w:r>
    </w:p>
    <w:p w:rsidR="00633D87" w:rsidRPr="0024161C" w:rsidRDefault="00633D87" w:rsidP="00633D87">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текширувда аниқланган солиқ тўловчининг ҳақиқатда фаолият юритаётган ишчи-ходимлари охирги ҳисобот даври учун солиқ органига тақдим этган солиқ ҳисоботларида акс эттирилган ишчи-ходимлар билан солиштирилади;</w:t>
      </w:r>
    </w:p>
    <w:p w:rsidR="00633D87" w:rsidRPr="0024161C" w:rsidRDefault="00633D87" w:rsidP="00633D87">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ҳисоботларида мавжуд бўлмаган ишчи-ходимлардан уларнинг ишлаш даври ҳамда олаётган даромадлари суммаси (иш ҳақи) тўғрисида ёзма равишда тушунтиришлар олинади.</w:t>
      </w:r>
    </w:p>
    <w:p w:rsidR="00633D87" w:rsidRPr="0024161C" w:rsidRDefault="00633D87" w:rsidP="00633D87">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тўловчи ишчи-ходимларининг ҳақиқий сони ва солиқ ҳисоботида акс эттирилган ишчи-ходимлар сонига мувофиқлиги текшируви натижалари сайёр солиқ текшируви далолатномасида акс эттирилади.</w:t>
      </w:r>
    </w:p>
    <w:p w:rsidR="000C2DA3" w:rsidRPr="0024161C" w:rsidRDefault="00633D87" w:rsidP="00633D87">
      <w:pPr>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Якка тартибдаги тадбиркорлар томонидан ёлланган ходимлар билан меҳнат шартномалари ва (ёки) ёлланган ходимни ҳисобга қўйиш карточкалари мавжуд бўлмаган ҳолатлар аниқланганда, ушбу қоидабузарликлар сайёр солиқ текшируви далолатномасида акс эттирилади.</w:t>
      </w:r>
    </w:p>
    <w:p w:rsidR="00633D87" w:rsidRPr="0024161C" w:rsidRDefault="00633D87" w:rsidP="00633D87">
      <w:pPr>
        <w:spacing w:after="0" w:line="240" w:lineRule="auto"/>
        <w:ind w:firstLine="851"/>
        <w:jc w:val="both"/>
        <w:rPr>
          <w:rFonts w:ascii="Cambria" w:hAnsi="Cambria" w:cs="Times New Roman"/>
          <w:sz w:val="28"/>
          <w:szCs w:val="28"/>
          <w:lang w:val="uz-Cyrl-UZ"/>
        </w:rPr>
      </w:pPr>
    </w:p>
    <w:p w:rsidR="000C2DA3" w:rsidRPr="0024161C" w:rsidRDefault="000C2DA3" w:rsidP="000C2DA3">
      <w:pPr>
        <w:spacing w:after="0" w:line="240" w:lineRule="auto"/>
        <w:ind w:firstLine="851"/>
        <w:jc w:val="both"/>
        <w:rPr>
          <w:rFonts w:ascii="Cambria" w:hAnsi="Cambria" w:cs="Times New Roman"/>
          <w:b/>
          <w:noProof/>
          <w:sz w:val="28"/>
          <w:szCs w:val="28"/>
          <w:lang w:val="uz-Cyrl-UZ"/>
        </w:rPr>
      </w:pPr>
      <w:r w:rsidRPr="0024161C">
        <w:rPr>
          <w:rFonts w:ascii="Cambria" w:hAnsi="Cambria" w:cs="Times New Roman"/>
          <w:b/>
          <w:noProof/>
          <w:sz w:val="28"/>
          <w:szCs w:val="28"/>
          <w:lang w:val="uz-Cyrl-UZ"/>
        </w:rPr>
        <w:t xml:space="preserve">6. </w:t>
      </w:r>
      <w:proofErr w:type="spellStart"/>
      <w:r w:rsidR="0072694B" w:rsidRPr="0024161C">
        <w:rPr>
          <w:rFonts w:ascii="Cambria" w:eastAsia="Times New Roman" w:hAnsi="Cambria" w:cs="Times New Roman"/>
          <w:b/>
          <w:bCs/>
          <w:sz w:val="28"/>
          <w:szCs w:val="28"/>
        </w:rPr>
        <w:t>Ҳужжатлар</w:t>
      </w:r>
      <w:proofErr w:type="spellEnd"/>
      <w:r w:rsidR="0072694B" w:rsidRPr="0024161C">
        <w:rPr>
          <w:rFonts w:ascii="Cambria" w:eastAsia="Times New Roman" w:hAnsi="Cambria" w:cs="Times New Roman"/>
          <w:b/>
          <w:bCs/>
          <w:sz w:val="28"/>
          <w:szCs w:val="28"/>
        </w:rPr>
        <w:t xml:space="preserve"> </w:t>
      </w:r>
      <w:proofErr w:type="spellStart"/>
      <w:r w:rsidR="0072694B" w:rsidRPr="0024161C">
        <w:rPr>
          <w:rFonts w:ascii="Cambria" w:eastAsia="Times New Roman" w:hAnsi="Cambria" w:cs="Times New Roman"/>
          <w:b/>
          <w:bCs/>
          <w:sz w:val="28"/>
          <w:szCs w:val="28"/>
        </w:rPr>
        <w:t>ва</w:t>
      </w:r>
      <w:proofErr w:type="spellEnd"/>
      <w:r w:rsidR="0072694B" w:rsidRPr="0024161C">
        <w:rPr>
          <w:rFonts w:ascii="Cambria" w:eastAsia="Times New Roman" w:hAnsi="Cambria" w:cs="Times New Roman"/>
          <w:b/>
          <w:bCs/>
          <w:sz w:val="28"/>
          <w:szCs w:val="28"/>
        </w:rPr>
        <w:t xml:space="preserve"> </w:t>
      </w:r>
      <w:proofErr w:type="spellStart"/>
      <w:r w:rsidR="0072694B" w:rsidRPr="0024161C">
        <w:rPr>
          <w:rFonts w:ascii="Cambria" w:eastAsia="Times New Roman" w:hAnsi="Cambria" w:cs="Times New Roman"/>
          <w:b/>
          <w:bCs/>
          <w:sz w:val="28"/>
          <w:szCs w:val="28"/>
        </w:rPr>
        <w:t>буюмларни</w:t>
      </w:r>
      <w:proofErr w:type="spellEnd"/>
      <w:r w:rsidR="0072694B" w:rsidRPr="0024161C">
        <w:rPr>
          <w:rFonts w:ascii="Cambria" w:eastAsia="Times New Roman" w:hAnsi="Cambria" w:cs="Times New Roman"/>
          <w:b/>
          <w:bCs/>
          <w:sz w:val="28"/>
          <w:szCs w:val="28"/>
        </w:rPr>
        <w:t xml:space="preserve"> </w:t>
      </w:r>
      <w:proofErr w:type="spellStart"/>
      <w:r w:rsidR="0072694B" w:rsidRPr="0024161C">
        <w:rPr>
          <w:rFonts w:ascii="Cambria" w:eastAsia="Times New Roman" w:hAnsi="Cambria" w:cs="Times New Roman"/>
          <w:b/>
          <w:bCs/>
          <w:sz w:val="28"/>
          <w:szCs w:val="28"/>
        </w:rPr>
        <w:t>олиб</w:t>
      </w:r>
      <w:proofErr w:type="spellEnd"/>
      <w:r w:rsidR="0072694B" w:rsidRPr="0024161C">
        <w:rPr>
          <w:rFonts w:ascii="Cambria" w:eastAsia="Times New Roman" w:hAnsi="Cambria" w:cs="Times New Roman"/>
          <w:b/>
          <w:bCs/>
          <w:sz w:val="28"/>
          <w:szCs w:val="28"/>
        </w:rPr>
        <w:t xml:space="preserve"> </w:t>
      </w:r>
      <w:proofErr w:type="spellStart"/>
      <w:r w:rsidR="0072694B" w:rsidRPr="0024161C">
        <w:rPr>
          <w:rFonts w:ascii="Cambria" w:eastAsia="Times New Roman" w:hAnsi="Cambria" w:cs="Times New Roman"/>
          <w:b/>
          <w:bCs/>
          <w:sz w:val="28"/>
          <w:szCs w:val="28"/>
        </w:rPr>
        <w:t>қўйиш</w:t>
      </w:r>
      <w:proofErr w:type="spellEnd"/>
      <w:r w:rsidR="0072694B" w:rsidRPr="0024161C">
        <w:rPr>
          <w:rFonts w:ascii="Cambria" w:hAnsi="Cambria" w:cs="Times New Roman"/>
          <w:b/>
          <w:noProof/>
          <w:sz w:val="28"/>
          <w:szCs w:val="28"/>
          <w:lang w:val="uz-Cyrl-UZ"/>
        </w:rPr>
        <w:t>.</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Ҳужжатлар ва (ёки) буюмларни олиб қўйиш улар солиққа оид ҳуқуқбузарлик предмети бўлган ҳолларда сайёр солиқ текширувини ўтказувчи мансабдор шахс томонидан қабул қилинган қарор асосида амалга оширилиши мумкин. </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 жараёнида ҳужжатлар ва (ёки) буюмларни тунги вақтларда (соат 23.00 дан 06.00 га қадар бўлган вақт оралиғида) олиб қўйишга йўл қўйилмайди.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Ҳужжатлар ва буюмларни олиб қўйиш холислар ҳамда ҳужжатлари ва буюмларини олиб қўйиш амалга оширилаётган шахслар иштирокида ўтказилади. Зарур бўлган ҳолларда олиб қўйишни амалга оширишда иштирок этиш учун мутахассис таклиф этилади.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Ҳужжатлар ва буюмларни олиб қўйиш бошлангунига қадар сайёр солиқ текширувини ўтказувчи мансабдор шахс солиқ тўловчига ҳужжатлар ва буюмларни олиб қўйишни амалга ошириш тўғрисидаги қарорни тақдим этади ҳамда унинг ҳуқуқ ва мажбуриятларини тушунтиради.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текширувида солиқ тўловчининг фаолиятининг тўхтаб қолишига олиб келадиган ҳужжатлар ва буюмларни (нусхалари, шунингдек, асл нусхалари), шу жумладан электрон ҳужжатлари, предметларини (товарлар, буюмлар, хом ашёлар, материаллар ва ярим тайёр маҳсулотлар намуналари) олиб қўйиш фақат суд қарори асосида амалга оширилади.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 xml:space="preserve">Сайёр солиқ текширувини ўтказувчи мансабдор шахс ҳужжатлари ва (ёки) буюмлари олиб қўйилаётган шахсга уларни ўз ихтиёри билан </w:t>
      </w:r>
      <w:r w:rsidRPr="0024161C">
        <w:rPr>
          <w:rFonts w:ascii="Cambria" w:eastAsia="Times New Roman" w:hAnsi="Cambria"/>
          <w:color w:val="000000"/>
          <w:sz w:val="28"/>
          <w:szCs w:val="28"/>
          <w:lang w:val="uz-Cyrl-UZ"/>
        </w:rPr>
        <w:lastRenderedPageBreak/>
        <w:t>топширишни таклиф этади, таклиф рад этилган тақдирда эса — олиб қўйишни мажбурий тарзда амалга оширади.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Ўзига нисбатан олиб қўйиш амалга оширилаётган шахс олиб қўйилиши лозим бўлган ҳужжатлар ва буюмлар сақланиши мумкин бўлган биноларни ёки бошқа жойларни очишдан бош тортганда, сайёр солиқ текширувини ўтказувчи мансабдор шахс тамбаларга, эшикларга ва бошқа буюмларга зарурат сабабли имкон қадар шикаст етказмаган ҳолда олиб қўйишни мустақил тарзда бажаришга ҳақли.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 жараёнида ҳужжатлар ва буюмларни олишда икки нусхада ҳужжатлар ва буюмларни олиб қўйиш тўғрисида баённома расмийлаштирилади.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Ҳужжатлар ва буюмларни олиб қўйиш тўғрисидаги баённоманинг бир нусхаси солиқ тўловчига имзо қўйдириб топширилади.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тўловчи ҳужжатлар ва буюмларни олиб қўйиш тўғрисидаги баённомани имзолаш ва (ёки) олишдан бош тортган ҳолларда бу ҳақида баённомага тегишли ёзув киритилади ва солиқ тўловчига почта орқали буюртма хат билан юборилади.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sz w:val="28"/>
          <w:szCs w:val="28"/>
          <w:lang w:val="uz-Cyrl-UZ"/>
        </w:rPr>
        <w:t xml:space="preserve">Солиқ тўловчи талаб қилинган ҳужжатлар ва буюмларни тақдим этишдан, биноларни ёки бошқа жойларни очишдан бош тортган тақдирда, бу ҳақида сайёр солиқ текширувини ўтказувчи мансабдор шахс томонидан тузилган ҳужжатлар ва буюмларни олиб қўйиш тўғрисида </w:t>
      </w:r>
      <w:r w:rsidRPr="0024161C">
        <w:rPr>
          <w:rFonts w:ascii="Cambria" w:eastAsia="Times New Roman" w:hAnsi="Cambria"/>
          <w:color w:val="000000" w:themeColor="text1"/>
          <w:sz w:val="28"/>
          <w:szCs w:val="28"/>
          <w:lang w:val="uz-Cyrl-UZ"/>
        </w:rPr>
        <w:t>баённомада қайд этилади.</w:t>
      </w:r>
    </w:p>
    <w:p w:rsidR="00DE3CEF" w:rsidRPr="0024161C" w:rsidRDefault="00DE3CEF" w:rsidP="0072694B">
      <w:pPr>
        <w:shd w:val="clear" w:color="auto" w:fill="FFFFFF"/>
        <w:spacing w:after="0" w:line="240" w:lineRule="auto"/>
        <w:ind w:firstLine="851"/>
        <w:jc w:val="both"/>
        <w:rPr>
          <w:rFonts w:ascii="Cambria" w:eastAsia="Times New Roman" w:hAnsi="Cambria"/>
          <w:color w:val="000000" w:themeColor="text1"/>
          <w:sz w:val="28"/>
          <w:szCs w:val="28"/>
          <w:lang w:val="uz-Cyrl-UZ"/>
        </w:rPr>
      </w:pPr>
    </w:p>
    <w:p w:rsidR="003F7B82" w:rsidRPr="0024161C" w:rsidRDefault="003F7B82" w:rsidP="0072694B">
      <w:pPr>
        <w:shd w:val="clear" w:color="auto" w:fill="FFFFFF"/>
        <w:spacing w:after="0" w:line="240" w:lineRule="auto"/>
        <w:ind w:firstLine="851"/>
        <w:jc w:val="both"/>
        <w:rPr>
          <w:rFonts w:ascii="Cambria" w:eastAsia="Times New Roman" w:hAnsi="Cambria"/>
          <w:b/>
          <w:bCs/>
          <w:color w:val="000000" w:themeColor="text1"/>
          <w:sz w:val="28"/>
          <w:szCs w:val="28"/>
          <w:lang w:val="uz-Cyrl-UZ"/>
        </w:rPr>
      </w:pPr>
      <w:r w:rsidRPr="0024161C">
        <w:rPr>
          <w:rFonts w:ascii="Cambria" w:eastAsia="Times New Roman" w:hAnsi="Cambria"/>
          <w:b/>
          <w:color w:val="000000" w:themeColor="text1"/>
          <w:sz w:val="28"/>
          <w:szCs w:val="28"/>
          <w:lang w:val="uz-Cyrl-UZ"/>
        </w:rPr>
        <w:t>7</w:t>
      </w:r>
      <w:r w:rsidRPr="0024161C">
        <w:rPr>
          <w:rFonts w:ascii="Cambria" w:eastAsia="Times New Roman" w:hAnsi="Cambria"/>
          <w:color w:val="000000" w:themeColor="text1"/>
          <w:sz w:val="28"/>
          <w:szCs w:val="28"/>
          <w:lang w:val="uz-Cyrl-UZ"/>
        </w:rPr>
        <w:t>.</w:t>
      </w:r>
      <w:r w:rsidRPr="0024161C">
        <w:rPr>
          <w:rFonts w:ascii="Cambria" w:eastAsia="Times New Roman" w:hAnsi="Cambria"/>
          <w:bCs/>
          <w:color w:val="000000" w:themeColor="text1"/>
          <w:sz w:val="28"/>
          <w:szCs w:val="28"/>
          <w:lang w:val="uz-Cyrl-UZ"/>
        </w:rPr>
        <w:t xml:space="preserve"> </w:t>
      </w:r>
      <w:r w:rsidRPr="0024161C">
        <w:rPr>
          <w:rFonts w:ascii="Cambria" w:eastAsia="Times New Roman" w:hAnsi="Cambria"/>
          <w:b/>
          <w:bCs/>
          <w:color w:val="000000" w:themeColor="text1"/>
          <w:sz w:val="28"/>
          <w:szCs w:val="28"/>
          <w:lang w:val="uz-Cyrl-UZ"/>
        </w:rPr>
        <w:t>Активлар ва мажбуриятларни инвентаризациядан ўтказиш.</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Асосий воситалар, товар-м</w:t>
      </w:r>
      <w:r w:rsidR="0024161C">
        <w:rPr>
          <w:rFonts w:ascii="Cambria" w:eastAsia="Times New Roman" w:hAnsi="Cambria"/>
          <w:color w:val="000000" w:themeColor="text1"/>
          <w:sz w:val="28"/>
          <w:szCs w:val="28"/>
          <w:lang w:val="uz-Cyrl-UZ"/>
        </w:rPr>
        <w:t>оддий бойликлар, пул маблағлари</w:t>
      </w:r>
      <w:r w:rsidR="0024161C">
        <w:rPr>
          <w:rFonts w:ascii="Cambria" w:eastAsia="Times New Roman" w:hAnsi="Cambria"/>
          <w:color w:val="000000" w:themeColor="text1"/>
          <w:sz w:val="28"/>
          <w:szCs w:val="28"/>
          <w:lang w:val="uz-Cyrl-UZ"/>
        </w:rPr>
        <w:br/>
      </w:r>
      <w:r w:rsidRPr="0024161C">
        <w:rPr>
          <w:rFonts w:ascii="Cambria" w:eastAsia="Times New Roman" w:hAnsi="Cambria"/>
          <w:color w:val="000000" w:themeColor="text1"/>
          <w:sz w:val="28"/>
          <w:szCs w:val="28"/>
          <w:lang w:val="uz-Cyrl-UZ"/>
        </w:rPr>
        <w:t>ва ҳисоб-китобларни инвентаризациядан ўтказиш мол-мулкнинг ҳақиқатда мавжудлигини аниқлаш, ҳақиқатда мавжуд мол-мулкни бухгалтерия ҳисоби маълумотлари билан солиштириш, мажбуриятлар ҳисобда тўғри акс эттирилганлигини текшириш мақсадида ўтказилади.</w:t>
      </w:r>
    </w:p>
    <w:p w:rsidR="003F7B82" w:rsidRPr="0024161C" w:rsidRDefault="003F7B82" w:rsidP="003F7B82">
      <w:pPr>
        <w:spacing w:after="0" w:line="240" w:lineRule="auto"/>
        <w:ind w:firstLine="708"/>
        <w:jc w:val="both"/>
        <w:rPr>
          <w:rFonts w:ascii="Cambria" w:hAnsi="Cambria"/>
          <w:color w:val="000000" w:themeColor="text1"/>
          <w:sz w:val="28"/>
          <w:szCs w:val="28"/>
          <w:lang w:val="uz-Cyrl-UZ"/>
        </w:rPr>
      </w:pPr>
      <w:r w:rsidRPr="0024161C">
        <w:rPr>
          <w:rFonts w:ascii="Cambria" w:eastAsia="Times New Roman" w:hAnsi="Cambria"/>
          <w:color w:val="000000" w:themeColor="text1"/>
          <w:sz w:val="28"/>
          <w:szCs w:val="28"/>
          <w:lang w:val="uz-Cyrl-UZ"/>
        </w:rPr>
        <w:t xml:space="preserve">Сайёр солиқ текширувларини ўтказишда солиқ тўловчининг актив ва мажбуриятларини инвентаризациядан ўтказиш </w:t>
      </w:r>
      <w:r w:rsidRPr="0024161C">
        <w:rPr>
          <w:rFonts w:ascii="Cambria" w:eastAsia="Times New Roman" w:hAnsi="Cambria"/>
          <w:bCs/>
          <w:color w:val="000000" w:themeColor="text1"/>
          <w:sz w:val="28"/>
          <w:szCs w:val="28"/>
          <w:lang w:val="uz-Cyrl-UZ"/>
        </w:rPr>
        <w:t>Солиқ текширувларини ташкил этиш ва ўтказиш тартиби тўғрисида</w:t>
      </w:r>
      <w:r w:rsidR="0024161C">
        <w:rPr>
          <w:rFonts w:ascii="Cambria" w:eastAsia="Times New Roman" w:hAnsi="Cambria"/>
          <w:color w:val="000000" w:themeColor="text1"/>
          <w:sz w:val="28"/>
          <w:szCs w:val="28"/>
          <w:lang w:val="uz-Cyrl-UZ"/>
        </w:rPr>
        <w:t>ги Низомнинг 6-боби</w:t>
      </w:r>
      <w:r w:rsidR="0024161C">
        <w:rPr>
          <w:rFonts w:ascii="Cambria" w:eastAsia="Times New Roman" w:hAnsi="Cambria"/>
          <w:color w:val="000000" w:themeColor="text1"/>
          <w:sz w:val="28"/>
          <w:szCs w:val="28"/>
          <w:lang w:val="uz-Cyrl-UZ"/>
        </w:rPr>
        <w:br/>
      </w:r>
      <w:hyperlink r:id="rId5" w:history="1">
        <w:r w:rsidRPr="0024161C">
          <w:rPr>
            <w:rStyle w:val="a6"/>
            <w:rFonts w:ascii="Cambria" w:eastAsia="Times New Roman" w:hAnsi="Cambria"/>
            <w:color w:val="000000" w:themeColor="text1"/>
            <w:sz w:val="28"/>
            <w:szCs w:val="28"/>
            <w:u w:val="none"/>
            <w:lang w:val="uz-Cyrl-UZ"/>
          </w:rPr>
          <w:t xml:space="preserve">7-параграфида </w:t>
        </w:r>
      </w:hyperlink>
      <w:r w:rsidRPr="0024161C">
        <w:rPr>
          <w:rFonts w:ascii="Cambria" w:eastAsia="Times New Roman" w:hAnsi="Cambria"/>
          <w:color w:val="000000" w:themeColor="text1"/>
          <w:sz w:val="28"/>
          <w:szCs w:val="28"/>
          <w:lang w:val="uz-Cyrl-UZ"/>
        </w:rPr>
        <w:t>белгиланган тартибда амалга оширилади.</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Инвентаризацияни ўтказиш учун солиқ органи раҳбари ушбу Низомга мувофиқ шаклда буйруқ чиқаради, унда уни амалга ошириш учун асослар ва махсус инвентаризация комиссиясининг таркиби, шу жумладан, солиқ органларининг мансабдор шахслари, жалб қилинган мутахассислар ва солиқ тўловчининг ишчи-ходимлари (келишилган холда) кўрсатилади.</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Мол-мулкнинг ҳақиқатда мавжудлигини текширишни бошлашдан олдин инвентаризация комиссияси инвентаризация пайтидаги энг сўнгги кирим-чиқим ҳужжатларини ёки моддий воситалар ва пул маблағлари ҳаракати тўғрисидаги ҳисоботларни олиши керак.</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 xml:space="preserve">Солиқ тўловчининг моддий жавобгар шахслари инвентаризация бошланишига қадар мол-мулкка доир барча кирим-чиқим ҳужжатлари бухгалтерия ёки комиссияга топширилгани ва улар жавобгарлигига олинган барча бойликлар кирим қилингани, чиқиб кетганлари эса </w:t>
      </w:r>
      <w:r w:rsidRPr="0024161C">
        <w:rPr>
          <w:rFonts w:ascii="Cambria" w:eastAsia="Times New Roman" w:hAnsi="Cambria"/>
          <w:color w:val="000000" w:themeColor="text1"/>
          <w:sz w:val="28"/>
          <w:szCs w:val="28"/>
          <w:lang w:val="uz-Cyrl-UZ"/>
        </w:rPr>
        <w:lastRenderedPageBreak/>
        <w:t>чиқимга ҳисобдан ўчирилгани тўғрисида тилхат берадилар. Мол-мулкни сотиб олишга ҳисобот бериладиган суммалари ёки уни олиш учун ишончномалари бўлган шахслар ҳам шундай тилхат берадилар.</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Асосий воситалар, хом ашё, материаллар, тайёр маҳсулот, товарлар, пул маблағлари ва бошқа бойликларни инвентаризация қилиш уларнинг ҳар бир жойлашган жойи ва ана шу бойликларни сақлаётган жавобгар шахс бўйича ўтказилади.</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Ҳақиқатдаги қолдиқларни текшириш солиқ тўловчининг моддий жавобгар шахсларининг (кассирлар, хўжалик, савдо корхонаси, омборхона, тайёрлов пункти ва ҳоказолар мудирлари) албатта иштирок этиши билан амалга оширилади.</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Инвентаризация пайтида бойликларнинг мавжудлиги албатта санаш, тарозида тортиш, ўлчаш йўли билан аниқланади.</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Активлар ва мажбуриятларни инвентаризациядан ўтказиш натижалари сайёр солиқ текшируви далолатномасида акс эттирилади.</w:t>
      </w:r>
    </w:p>
    <w:p w:rsidR="003F7B82" w:rsidRPr="0024161C" w:rsidRDefault="003F7B82" w:rsidP="003F7B82">
      <w:pPr>
        <w:shd w:val="clear" w:color="auto" w:fill="FFFFFF"/>
        <w:spacing w:after="0" w:line="240" w:lineRule="auto"/>
        <w:ind w:firstLine="851"/>
        <w:jc w:val="both"/>
        <w:rPr>
          <w:rFonts w:ascii="Cambria" w:eastAsia="Times New Roman" w:hAnsi="Cambria"/>
          <w:color w:val="000000" w:themeColor="text1"/>
          <w:sz w:val="28"/>
          <w:szCs w:val="28"/>
          <w:lang w:val="uz-Cyrl-UZ"/>
        </w:rPr>
      </w:pPr>
    </w:p>
    <w:p w:rsidR="0072694B" w:rsidRPr="0024161C" w:rsidRDefault="003F7B82" w:rsidP="0072694B">
      <w:pPr>
        <w:spacing w:after="0" w:line="240" w:lineRule="auto"/>
        <w:ind w:firstLine="851"/>
        <w:jc w:val="both"/>
        <w:rPr>
          <w:rFonts w:ascii="Cambria" w:hAnsi="Cambria" w:cs="Times New Roman"/>
          <w:b/>
          <w:noProof/>
          <w:color w:val="000000" w:themeColor="text1"/>
          <w:sz w:val="28"/>
          <w:szCs w:val="28"/>
          <w:lang w:val="uz-Cyrl-UZ"/>
        </w:rPr>
      </w:pPr>
      <w:r w:rsidRPr="0024161C">
        <w:rPr>
          <w:rFonts w:ascii="Cambria" w:hAnsi="Cambria" w:cs="Times New Roman"/>
          <w:b/>
          <w:noProof/>
          <w:color w:val="000000" w:themeColor="text1"/>
          <w:sz w:val="28"/>
          <w:szCs w:val="28"/>
          <w:lang w:val="uz-Cyrl-UZ"/>
        </w:rPr>
        <w:t>8</w:t>
      </w:r>
      <w:r w:rsidR="0072694B" w:rsidRPr="0024161C">
        <w:rPr>
          <w:rFonts w:ascii="Cambria" w:hAnsi="Cambria" w:cs="Times New Roman"/>
          <w:b/>
          <w:noProof/>
          <w:color w:val="000000" w:themeColor="text1"/>
          <w:sz w:val="28"/>
          <w:szCs w:val="28"/>
          <w:lang w:val="uz-Cyrl-UZ"/>
        </w:rPr>
        <w:t xml:space="preserve">. </w:t>
      </w:r>
      <w:r w:rsidR="0072694B" w:rsidRPr="0024161C">
        <w:rPr>
          <w:rFonts w:ascii="Cambria" w:eastAsia="Times New Roman" w:hAnsi="Cambria" w:cs="Times New Roman"/>
          <w:b/>
          <w:bCs/>
          <w:color w:val="000000" w:themeColor="text1"/>
          <w:sz w:val="28"/>
          <w:szCs w:val="28"/>
          <w:lang w:val="uz-Cyrl-UZ"/>
        </w:rPr>
        <w:t>Сайёр солиқ текшируви натижаларини расмийлаштириш</w:t>
      </w:r>
      <w:r w:rsidR="0072694B" w:rsidRPr="0024161C">
        <w:rPr>
          <w:rFonts w:ascii="Cambria" w:hAnsi="Cambria" w:cs="Times New Roman"/>
          <w:b/>
          <w:noProof/>
          <w:color w:val="000000" w:themeColor="text1"/>
          <w:sz w:val="28"/>
          <w:szCs w:val="28"/>
          <w:lang w:val="uz-Cyrl-UZ"/>
        </w:rPr>
        <w:t>.</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Сайёр солиқ текширувида солиқ тўловчи томонидан сайёр солиқ текширувини ўтказувчи мансабдор шахснинг ҳудуди ва биноларига киришига тўсқинлик қилинган тақдирда, сайёр солиқ текширувини ўтказувчи мансабдор шахс томонидан далолатнома тузилади.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themeColor="text1"/>
          <w:sz w:val="28"/>
          <w:szCs w:val="28"/>
          <w:lang w:val="uz-Cyrl-UZ"/>
        </w:rPr>
      </w:pPr>
      <w:r w:rsidRPr="0024161C">
        <w:rPr>
          <w:rFonts w:ascii="Cambria" w:eastAsia="Times New Roman" w:hAnsi="Cambria"/>
          <w:color w:val="000000" w:themeColor="text1"/>
          <w:sz w:val="28"/>
          <w:szCs w:val="28"/>
          <w:lang w:val="uz-Cyrl-UZ"/>
        </w:rPr>
        <w:t>Бундай далолатнома асосида солиқ органи текширилаётган шахс тўғрисида ўзида мавжуд бўлган маълумотлар ёки худди шундай солиқ тўловчилар тўғрисидаги маълумотлар асосида тўланиши лозим бўлган солиқ суммасини мустақил тарзда аниқлашга ҳақли. Далолатнома сайёр солиқ текширувини ўтказувчи мансабдор шахс ва текширилаётган шахс томонидан имзоланади. Текширилаётган шахс кўрсатилган далолатномани имзолашни рад этган тақдирда, мазкур далолатномага бу ҳақида тегишли ёзув киритилади.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themeColor="text1"/>
          <w:sz w:val="28"/>
          <w:szCs w:val="28"/>
          <w:lang w:val="uz-Cyrl-UZ"/>
        </w:rPr>
        <w:t xml:space="preserve">Сайёр солиқ текшируви </w:t>
      </w:r>
      <w:r w:rsidRPr="0024161C">
        <w:rPr>
          <w:rFonts w:ascii="Cambria" w:eastAsia="Times New Roman" w:hAnsi="Cambria"/>
          <w:color w:val="000000"/>
          <w:sz w:val="28"/>
          <w:szCs w:val="28"/>
          <w:lang w:val="uz-Cyrl-UZ"/>
        </w:rPr>
        <w:t xml:space="preserve">натижалари бўйича сайёр солиқ текширувини ўтказувчи мансабдор шахс томонидан </w:t>
      </w:r>
      <w:r w:rsidRPr="0024161C">
        <w:rPr>
          <w:rFonts w:ascii="Cambria" w:eastAsia="Times New Roman" w:hAnsi="Cambria"/>
          <w:sz w:val="28"/>
          <w:szCs w:val="28"/>
          <w:lang w:val="uz-Cyrl-UZ"/>
        </w:rPr>
        <w:t>Ўзбекистон Республикаси Вазирлар Маҳкамасининг 2021 йил 7 январдаги 1-сон қарори билан тасдиқланган “</w:t>
      </w:r>
      <w:r w:rsidRPr="0024161C">
        <w:rPr>
          <w:rFonts w:ascii="Cambria" w:eastAsia="Times New Roman" w:hAnsi="Cambria"/>
          <w:bCs/>
          <w:sz w:val="28"/>
          <w:szCs w:val="28"/>
          <w:lang w:val="uz-Cyrl-UZ"/>
        </w:rPr>
        <w:t>Солиқ текширувларини ташкил этиш ва ўтказиш тартиби тўғрисида” ги Низомга</w:t>
      </w:r>
      <w:r w:rsidRPr="0024161C">
        <w:rPr>
          <w:rFonts w:ascii="Cambria" w:eastAsia="Times New Roman" w:hAnsi="Cambria"/>
          <w:color w:val="000000"/>
          <w:sz w:val="28"/>
          <w:szCs w:val="28"/>
          <w:lang w:val="uz-Cyrl-UZ"/>
        </w:rPr>
        <w:t xml:space="preserve"> мувофиқ шаклда сайёр солиқ текшируви далолатномаси тузилади.</w:t>
      </w:r>
    </w:p>
    <w:p w:rsidR="0072694B" w:rsidRPr="0024161C" w:rsidRDefault="0072694B" w:rsidP="0024161C">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 далолатномаси икки нусхада</w:t>
      </w:r>
      <w:r w:rsidR="0024161C">
        <w:rPr>
          <w:rFonts w:ascii="Cambria" w:eastAsia="Times New Roman" w:hAnsi="Cambria"/>
          <w:color w:val="000000"/>
          <w:sz w:val="28"/>
          <w:szCs w:val="28"/>
          <w:lang w:val="uz-Cyrl-UZ"/>
        </w:rPr>
        <w:t xml:space="preserve"> тузилади</w:t>
      </w:r>
      <w:r w:rsidR="0024161C">
        <w:rPr>
          <w:rFonts w:ascii="Cambria" w:eastAsia="Times New Roman" w:hAnsi="Cambria"/>
          <w:color w:val="000000"/>
          <w:sz w:val="28"/>
          <w:szCs w:val="28"/>
          <w:lang w:val="uz-Cyrl-UZ"/>
        </w:rPr>
        <w:br/>
      </w:r>
      <w:r w:rsidRPr="0024161C">
        <w:rPr>
          <w:rFonts w:ascii="Cambria" w:eastAsia="Times New Roman" w:hAnsi="Cambria"/>
          <w:color w:val="000000"/>
          <w:sz w:val="28"/>
          <w:szCs w:val="28"/>
          <w:lang w:val="uz-Cyrl-UZ"/>
        </w:rPr>
        <w:t>ва солиқ органи мансабдор шахслари ҳамда солиқ тўловчи томонидан имзоланади.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 далолатномасининг бир нусхаси солиқ тўловчига далолатнома билан танишиб чиқиб, уни олганлиги ва санаси кўрсатилган имзоси орқали топширилади.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Солиқ тўловчи сайёр солиқ текшируви далолатномасини олишдан бош тортганда, солиқ текшируви далолатномасига тегишли ёзув киритилади ва унинг бир нусхаси солиқ тўловчига солиқ тўловчининг шахсий кабинети ёки почта орқали буюртма хат билан юборилади.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lastRenderedPageBreak/>
        <w:t>Сайёр солиқ текшируви далолатномаси солиқ тўловчига топширилган кун ёки унга юборилган кун солиқ текшируви якунланган кун ҳисобланади.</w:t>
      </w:r>
    </w:p>
    <w:p w:rsidR="0072694B" w:rsidRPr="0024161C" w:rsidRDefault="0072694B" w:rsidP="0072694B">
      <w:pPr>
        <w:shd w:val="clear" w:color="auto" w:fill="FFFFFF"/>
        <w:spacing w:after="0" w:line="240" w:lineRule="auto"/>
        <w:ind w:firstLine="851"/>
        <w:jc w:val="both"/>
        <w:rPr>
          <w:rFonts w:ascii="Cambria" w:eastAsia="Times New Roman" w:hAnsi="Cambria"/>
          <w:color w:val="000000"/>
          <w:sz w:val="28"/>
          <w:szCs w:val="28"/>
          <w:lang w:val="uz-Cyrl-UZ"/>
        </w:rPr>
      </w:pPr>
      <w:r w:rsidRPr="0024161C">
        <w:rPr>
          <w:rFonts w:ascii="Cambria" w:eastAsia="Times New Roman" w:hAnsi="Cambria"/>
          <w:color w:val="000000"/>
          <w:sz w:val="28"/>
          <w:szCs w:val="28"/>
          <w:lang w:val="uz-Cyrl-UZ"/>
        </w:rPr>
        <w:t>Сайёр солиқ текширувини ўтказиш учун асос бўлган ҳужжатларнинг нусхалари, текширув давомида расмийлаштирилган ҳужжатлар, эксперт ва мутахассислар хулосалари, сайёр солиқ текшируви давомида олинган материаллар, шунингдек, сайёр солиқ текшируви доирасидаги ҳаракатларнинг бажарилишини тасдиқловчи бошқа ҳужжатлар сайёр солиқ текшируви далолатномасига илова қилинади.</w:t>
      </w:r>
    </w:p>
    <w:p w:rsidR="0072694B" w:rsidRPr="0024161C" w:rsidRDefault="0072694B" w:rsidP="0072694B">
      <w:pPr>
        <w:spacing w:after="0" w:line="240" w:lineRule="auto"/>
        <w:ind w:firstLine="851"/>
        <w:jc w:val="both"/>
        <w:rPr>
          <w:rFonts w:ascii="Cambria" w:eastAsia="Times New Roman" w:hAnsi="Cambria"/>
          <w:sz w:val="28"/>
          <w:szCs w:val="28"/>
          <w:lang w:val="uz-Cyrl-UZ"/>
        </w:rPr>
      </w:pPr>
      <w:r w:rsidRPr="0024161C">
        <w:rPr>
          <w:rFonts w:ascii="Cambria" w:eastAsia="Times New Roman" w:hAnsi="Cambria"/>
          <w:sz w:val="28"/>
          <w:szCs w:val="28"/>
          <w:lang w:val="uz-Cyrl-UZ"/>
        </w:rPr>
        <w:t xml:space="preserve">Сайёр солиқ текшируви давомида солиқ тўғрисидаги қонун ҳужжатларининг бузилиши ҳолатлари аниқланган тақдирда, аниқланган солиққа оид ҳуқуқбузарликлар бўйича иш юритиш Солиқ </w:t>
      </w:r>
      <w:hyperlink r:id="rId6" w:history="1">
        <w:r w:rsidRPr="0024161C">
          <w:rPr>
            <w:rStyle w:val="a6"/>
            <w:rFonts w:ascii="Cambria" w:eastAsia="Times New Roman" w:hAnsi="Cambria"/>
            <w:color w:val="auto"/>
            <w:sz w:val="28"/>
            <w:szCs w:val="28"/>
            <w:u w:val="none"/>
            <w:lang w:val="uz-Cyrl-UZ"/>
          </w:rPr>
          <w:t xml:space="preserve">кодексида </w:t>
        </w:r>
      </w:hyperlink>
      <w:r w:rsidRPr="0024161C">
        <w:rPr>
          <w:rFonts w:ascii="Cambria" w:eastAsia="Times New Roman" w:hAnsi="Cambria"/>
          <w:sz w:val="28"/>
          <w:szCs w:val="28"/>
          <w:lang w:val="uz-Cyrl-UZ"/>
        </w:rPr>
        <w:t xml:space="preserve">белгиланган тартибда амалга оширилади. Бунда молиявий санкциялар Солиқ кодексининг </w:t>
      </w:r>
      <w:hyperlink r:id="rId7" w:anchor="4681385" w:history="1">
        <w:r w:rsidRPr="0024161C">
          <w:rPr>
            <w:rStyle w:val="a6"/>
            <w:rFonts w:ascii="Cambria" w:eastAsia="Times New Roman" w:hAnsi="Cambria"/>
            <w:color w:val="auto"/>
            <w:sz w:val="28"/>
            <w:szCs w:val="28"/>
            <w:u w:val="none"/>
            <w:lang w:val="uz-Cyrl-UZ"/>
          </w:rPr>
          <w:t xml:space="preserve">28 </w:t>
        </w:r>
      </w:hyperlink>
      <w:r w:rsidRPr="0024161C">
        <w:rPr>
          <w:rFonts w:ascii="Cambria" w:eastAsia="Times New Roman" w:hAnsi="Cambria"/>
          <w:sz w:val="28"/>
          <w:szCs w:val="28"/>
          <w:lang w:val="uz-Cyrl-UZ"/>
        </w:rPr>
        <w:t>ва</w:t>
      </w:r>
      <w:hyperlink r:id="rId8" w:anchor="4681561" w:history="1">
        <w:r w:rsidRPr="0024161C">
          <w:rPr>
            <w:rStyle w:val="a6"/>
            <w:rFonts w:ascii="Cambria" w:eastAsia="Times New Roman" w:hAnsi="Cambria"/>
            <w:color w:val="auto"/>
            <w:sz w:val="28"/>
            <w:szCs w:val="28"/>
            <w:u w:val="none"/>
            <w:lang w:val="uz-Cyrl-UZ"/>
          </w:rPr>
          <w:t xml:space="preserve"> 29-бобларида </w:t>
        </w:r>
      </w:hyperlink>
      <w:r w:rsidRPr="0024161C">
        <w:rPr>
          <w:rFonts w:ascii="Cambria" w:eastAsia="Times New Roman" w:hAnsi="Cambria"/>
          <w:sz w:val="28"/>
          <w:szCs w:val="28"/>
          <w:lang w:val="uz-Cyrl-UZ"/>
        </w:rPr>
        <w:t>назарда тутилган миқдорларда белгиланади ва пул ундириш (жарималар) тарзида қўлланилади.</w:t>
      </w:r>
    </w:p>
    <w:p w:rsidR="00F97BB3" w:rsidRPr="0024161C" w:rsidRDefault="00F97BB3" w:rsidP="0072694B">
      <w:pPr>
        <w:spacing w:after="0" w:line="240" w:lineRule="auto"/>
        <w:ind w:firstLine="851"/>
        <w:jc w:val="both"/>
        <w:rPr>
          <w:rFonts w:ascii="Cambria" w:eastAsia="Times New Roman" w:hAnsi="Cambria"/>
          <w:sz w:val="28"/>
          <w:szCs w:val="28"/>
          <w:lang w:val="uz-Cyrl-UZ"/>
        </w:rPr>
      </w:pPr>
      <w:bookmarkStart w:id="0" w:name="_GoBack"/>
      <w:bookmarkEnd w:id="0"/>
    </w:p>
    <w:sectPr w:rsidR="00F97BB3" w:rsidRPr="0024161C" w:rsidSect="0024161C">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B2F"/>
    <w:multiLevelType w:val="hybridMultilevel"/>
    <w:tmpl w:val="7D442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574D4"/>
    <w:multiLevelType w:val="hybridMultilevel"/>
    <w:tmpl w:val="89CE10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A0E5D3A"/>
    <w:multiLevelType w:val="hybridMultilevel"/>
    <w:tmpl w:val="E56E483C"/>
    <w:lvl w:ilvl="0" w:tplc="9040758C">
      <w:start w:val="92"/>
      <w:numFmt w:val="bullet"/>
      <w:lvlText w:val="-"/>
      <w:lvlJc w:val="left"/>
      <w:pPr>
        <w:ind w:left="1211" w:hanging="360"/>
      </w:pPr>
      <w:rPr>
        <w:rFonts w:ascii="Cambria" w:eastAsia="Times New Roman" w:hAnsi="Cambria"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3AF472F2"/>
    <w:multiLevelType w:val="hybridMultilevel"/>
    <w:tmpl w:val="C91028CE"/>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FB398D"/>
    <w:multiLevelType w:val="hybridMultilevel"/>
    <w:tmpl w:val="4AA62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3D541E"/>
    <w:multiLevelType w:val="hybridMultilevel"/>
    <w:tmpl w:val="11FEBDDC"/>
    <w:lvl w:ilvl="0" w:tplc="A3E04D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6915A6E"/>
    <w:multiLevelType w:val="hybridMultilevel"/>
    <w:tmpl w:val="2A24F474"/>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3"/>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A2"/>
    <w:rsid w:val="00070908"/>
    <w:rsid w:val="000773EA"/>
    <w:rsid w:val="000A3070"/>
    <w:rsid w:val="000C2DA3"/>
    <w:rsid w:val="00160222"/>
    <w:rsid w:val="0024161C"/>
    <w:rsid w:val="002473FB"/>
    <w:rsid w:val="002C2C76"/>
    <w:rsid w:val="00370C59"/>
    <w:rsid w:val="003F7B82"/>
    <w:rsid w:val="004A0DBB"/>
    <w:rsid w:val="004A5973"/>
    <w:rsid w:val="004B3C88"/>
    <w:rsid w:val="004C147D"/>
    <w:rsid w:val="004E7D7C"/>
    <w:rsid w:val="00591651"/>
    <w:rsid w:val="00595E4D"/>
    <w:rsid w:val="00633D87"/>
    <w:rsid w:val="00655FF0"/>
    <w:rsid w:val="0068312C"/>
    <w:rsid w:val="006D0700"/>
    <w:rsid w:val="006F2E56"/>
    <w:rsid w:val="0072694B"/>
    <w:rsid w:val="0075339F"/>
    <w:rsid w:val="007E62A2"/>
    <w:rsid w:val="008C7359"/>
    <w:rsid w:val="00977443"/>
    <w:rsid w:val="00995E66"/>
    <w:rsid w:val="009C07BE"/>
    <w:rsid w:val="00A35ACE"/>
    <w:rsid w:val="00A60B11"/>
    <w:rsid w:val="00B16E93"/>
    <w:rsid w:val="00C41BE1"/>
    <w:rsid w:val="00D039CC"/>
    <w:rsid w:val="00D430F3"/>
    <w:rsid w:val="00D50952"/>
    <w:rsid w:val="00DD604C"/>
    <w:rsid w:val="00DE3CEF"/>
    <w:rsid w:val="00DE536A"/>
    <w:rsid w:val="00E51BCE"/>
    <w:rsid w:val="00F8116C"/>
    <w:rsid w:val="00F97BB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181DC-BA8E-4DE6-91BD-064EBFFB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2A2"/>
    <w:pPr>
      <w:spacing w:after="200" w:line="276" w:lineRule="auto"/>
    </w:pPr>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E7D7C"/>
    <w:rPr>
      <w:b/>
      <w:bCs/>
    </w:rPr>
  </w:style>
  <w:style w:type="paragraph" w:styleId="a4">
    <w:name w:val="No Spacing"/>
    <w:uiPriority w:val="1"/>
    <w:qFormat/>
    <w:rsid w:val="004E7D7C"/>
    <w:rPr>
      <w:rFonts w:ascii="Times New Roman" w:eastAsia="Times New Roman" w:hAnsi="Times New Roman"/>
      <w:sz w:val="24"/>
      <w:szCs w:val="24"/>
      <w:lang w:eastAsia="ru-RU"/>
    </w:rPr>
  </w:style>
  <w:style w:type="paragraph" w:styleId="a5">
    <w:name w:val="List Paragraph"/>
    <w:basedOn w:val="a"/>
    <w:uiPriority w:val="34"/>
    <w:qFormat/>
    <w:rsid w:val="004E7D7C"/>
    <w:pPr>
      <w:ind w:left="720"/>
      <w:contextualSpacing/>
    </w:pPr>
  </w:style>
  <w:style w:type="character" w:styleId="a6">
    <w:name w:val="Hyperlink"/>
    <w:basedOn w:val="a0"/>
    <w:uiPriority w:val="99"/>
    <w:semiHidden/>
    <w:unhideWhenUsed/>
    <w:rsid w:val="00F8116C"/>
    <w:rPr>
      <w:color w:val="0000FF"/>
      <w:u w:val="single"/>
    </w:rPr>
  </w:style>
  <w:style w:type="character" w:styleId="a7">
    <w:name w:val="Emphasis"/>
    <w:basedOn w:val="a0"/>
    <w:uiPriority w:val="20"/>
    <w:qFormat/>
    <w:rsid w:val="000C2DA3"/>
    <w:rPr>
      <w:i/>
      <w:iCs/>
    </w:rPr>
  </w:style>
  <w:style w:type="paragraph" w:styleId="a8">
    <w:name w:val="Balloon Text"/>
    <w:basedOn w:val="a"/>
    <w:link w:val="a9"/>
    <w:uiPriority w:val="99"/>
    <w:semiHidden/>
    <w:unhideWhenUsed/>
    <w:rsid w:val="00A60B1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0B11"/>
    <w:rPr>
      <w:rFonts w:ascii="Segoe UI" w:hAnsi="Segoe UI" w:cs="Segoe UI"/>
      <w:sz w:val="18"/>
      <w:szCs w:val="18"/>
      <w:lang w:eastAsia="en-US"/>
    </w:rPr>
  </w:style>
  <w:style w:type="paragraph" w:customStyle="1" w:styleId="msonormal0">
    <w:name w:val="msonormal"/>
    <w:basedOn w:val="a"/>
    <w:rsid w:val="00C41BE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5497">
      <w:bodyDiv w:val="1"/>
      <w:marLeft w:val="0"/>
      <w:marRight w:val="0"/>
      <w:marTop w:val="0"/>
      <w:marBottom w:val="0"/>
      <w:divBdr>
        <w:top w:val="none" w:sz="0" w:space="0" w:color="auto"/>
        <w:left w:val="none" w:sz="0" w:space="0" w:color="auto"/>
        <w:bottom w:val="none" w:sz="0" w:space="0" w:color="auto"/>
        <w:right w:val="none" w:sz="0" w:space="0" w:color="auto"/>
      </w:divBdr>
    </w:div>
    <w:div w:id="965964784">
      <w:bodyDiv w:val="1"/>
      <w:marLeft w:val="0"/>
      <w:marRight w:val="0"/>
      <w:marTop w:val="0"/>
      <w:marBottom w:val="0"/>
      <w:divBdr>
        <w:top w:val="none" w:sz="0" w:space="0" w:color="auto"/>
        <w:left w:val="none" w:sz="0" w:space="0" w:color="auto"/>
        <w:bottom w:val="none" w:sz="0" w:space="0" w:color="auto"/>
        <w:right w:val="none" w:sz="0" w:space="0" w:color="auto"/>
      </w:divBdr>
    </w:div>
    <w:div w:id="1049957998">
      <w:bodyDiv w:val="1"/>
      <w:marLeft w:val="0"/>
      <w:marRight w:val="0"/>
      <w:marTop w:val="0"/>
      <w:marBottom w:val="0"/>
      <w:divBdr>
        <w:top w:val="none" w:sz="0" w:space="0" w:color="auto"/>
        <w:left w:val="none" w:sz="0" w:space="0" w:color="auto"/>
        <w:bottom w:val="none" w:sz="0" w:space="0" w:color="auto"/>
        <w:right w:val="none" w:sz="0" w:space="0" w:color="auto"/>
      </w:divBdr>
      <w:divsChild>
        <w:div w:id="1548684799">
          <w:marLeft w:val="0"/>
          <w:marRight w:val="0"/>
          <w:marTop w:val="0"/>
          <w:marBottom w:val="150"/>
          <w:divBdr>
            <w:top w:val="none" w:sz="0" w:space="0" w:color="auto"/>
            <w:left w:val="none" w:sz="0" w:space="0" w:color="auto"/>
            <w:bottom w:val="none" w:sz="0" w:space="0" w:color="auto"/>
            <w:right w:val="none" w:sz="0" w:space="0" w:color="auto"/>
          </w:divBdr>
        </w:div>
        <w:div w:id="2037852211">
          <w:marLeft w:val="0"/>
          <w:marRight w:val="0"/>
          <w:marTop w:val="0"/>
          <w:marBottom w:val="150"/>
          <w:divBdr>
            <w:top w:val="none" w:sz="0" w:space="0" w:color="auto"/>
            <w:left w:val="none" w:sz="0" w:space="0" w:color="auto"/>
            <w:bottom w:val="none" w:sz="0" w:space="0" w:color="auto"/>
            <w:right w:val="none" w:sz="0" w:space="0" w:color="auto"/>
          </w:divBdr>
        </w:div>
      </w:divsChild>
    </w:div>
    <w:div w:id="1689602531">
      <w:bodyDiv w:val="1"/>
      <w:marLeft w:val="0"/>
      <w:marRight w:val="0"/>
      <w:marTop w:val="0"/>
      <w:marBottom w:val="0"/>
      <w:divBdr>
        <w:top w:val="none" w:sz="0" w:space="0" w:color="auto"/>
        <w:left w:val="none" w:sz="0" w:space="0" w:color="auto"/>
        <w:bottom w:val="none" w:sz="0" w:space="0" w:color="auto"/>
        <w:right w:val="none" w:sz="0" w:space="0" w:color="auto"/>
      </w:divBdr>
      <w:divsChild>
        <w:div w:id="564874889">
          <w:marLeft w:val="0"/>
          <w:marRight w:val="0"/>
          <w:marTop w:val="0"/>
          <w:marBottom w:val="150"/>
          <w:divBdr>
            <w:top w:val="none" w:sz="0" w:space="0" w:color="auto"/>
            <w:left w:val="none" w:sz="0" w:space="0" w:color="auto"/>
            <w:bottom w:val="none" w:sz="0" w:space="0" w:color="auto"/>
            <w:right w:val="none" w:sz="0" w:space="0" w:color="auto"/>
          </w:divBdr>
        </w:div>
        <w:div w:id="1976791383">
          <w:marLeft w:val="0"/>
          <w:marRight w:val="0"/>
          <w:marTop w:val="60"/>
          <w:marBottom w:val="60"/>
          <w:divBdr>
            <w:top w:val="none" w:sz="0" w:space="0" w:color="auto"/>
            <w:left w:val="none" w:sz="0" w:space="0" w:color="auto"/>
            <w:bottom w:val="none" w:sz="0" w:space="0" w:color="auto"/>
            <w:right w:val="none" w:sz="0" w:space="0" w:color="auto"/>
          </w:divBdr>
        </w:div>
        <w:div w:id="1230843527">
          <w:marLeft w:val="0"/>
          <w:marRight w:val="0"/>
          <w:marTop w:val="0"/>
          <w:marBottom w:val="150"/>
          <w:divBdr>
            <w:top w:val="none" w:sz="0" w:space="0" w:color="auto"/>
            <w:left w:val="none" w:sz="0" w:space="0" w:color="auto"/>
            <w:bottom w:val="none" w:sz="0" w:space="0" w:color="auto"/>
            <w:right w:val="none" w:sz="0" w:space="0" w:color="auto"/>
          </w:divBdr>
        </w:div>
        <w:div w:id="1975016923">
          <w:marLeft w:val="0"/>
          <w:marRight w:val="0"/>
          <w:marTop w:val="0"/>
          <w:marBottom w:val="150"/>
          <w:divBdr>
            <w:top w:val="none" w:sz="0" w:space="0" w:color="auto"/>
            <w:left w:val="none" w:sz="0" w:space="0" w:color="auto"/>
            <w:bottom w:val="none" w:sz="0" w:space="0" w:color="auto"/>
            <w:right w:val="none" w:sz="0" w:space="0" w:color="auto"/>
          </w:divBdr>
        </w:div>
        <w:div w:id="1141531575">
          <w:marLeft w:val="0"/>
          <w:marRight w:val="0"/>
          <w:marTop w:val="0"/>
          <w:marBottom w:val="150"/>
          <w:divBdr>
            <w:top w:val="none" w:sz="0" w:space="0" w:color="auto"/>
            <w:left w:val="none" w:sz="0" w:space="0" w:color="auto"/>
            <w:bottom w:val="none" w:sz="0" w:space="0" w:color="auto"/>
            <w:right w:val="none" w:sz="0" w:space="0" w:color="auto"/>
          </w:divBdr>
        </w:div>
        <w:div w:id="2019773530">
          <w:marLeft w:val="0"/>
          <w:marRight w:val="0"/>
          <w:marTop w:val="0"/>
          <w:marBottom w:val="150"/>
          <w:divBdr>
            <w:top w:val="none" w:sz="0" w:space="0" w:color="auto"/>
            <w:left w:val="none" w:sz="0" w:space="0" w:color="auto"/>
            <w:bottom w:val="none" w:sz="0" w:space="0" w:color="auto"/>
            <w:right w:val="none" w:sz="0" w:space="0" w:color="auto"/>
          </w:divBdr>
        </w:div>
        <w:div w:id="1076629175">
          <w:marLeft w:val="0"/>
          <w:marRight w:val="0"/>
          <w:marTop w:val="0"/>
          <w:marBottom w:val="150"/>
          <w:divBdr>
            <w:top w:val="none" w:sz="0" w:space="0" w:color="auto"/>
            <w:left w:val="none" w:sz="0" w:space="0" w:color="auto"/>
            <w:bottom w:val="none" w:sz="0" w:space="0" w:color="auto"/>
            <w:right w:val="none" w:sz="0" w:space="0" w:color="auto"/>
          </w:divBdr>
        </w:div>
        <w:div w:id="158541051">
          <w:marLeft w:val="0"/>
          <w:marRight w:val="0"/>
          <w:marTop w:val="60"/>
          <w:marBottom w:val="60"/>
          <w:divBdr>
            <w:top w:val="none" w:sz="0" w:space="0" w:color="auto"/>
            <w:left w:val="none" w:sz="0" w:space="0" w:color="auto"/>
            <w:bottom w:val="none" w:sz="0" w:space="0" w:color="auto"/>
            <w:right w:val="none" w:sz="0" w:space="0" w:color="auto"/>
          </w:divBdr>
        </w:div>
        <w:div w:id="1145777266">
          <w:marLeft w:val="0"/>
          <w:marRight w:val="0"/>
          <w:marTop w:val="0"/>
          <w:marBottom w:val="150"/>
          <w:divBdr>
            <w:top w:val="none" w:sz="0" w:space="0" w:color="auto"/>
            <w:left w:val="none" w:sz="0" w:space="0" w:color="auto"/>
            <w:bottom w:val="none" w:sz="0" w:space="0" w:color="auto"/>
            <w:right w:val="none" w:sz="0" w:space="0" w:color="auto"/>
          </w:divBdr>
        </w:div>
        <w:div w:id="819929136">
          <w:marLeft w:val="0"/>
          <w:marRight w:val="0"/>
          <w:marTop w:val="60"/>
          <w:marBottom w:val="60"/>
          <w:divBdr>
            <w:top w:val="none" w:sz="0" w:space="0" w:color="auto"/>
            <w:left w:val="none" w:sz="0" w:space="0" w:color="auto"/>
            <w:bottom w:val="none" w:sz="0" w:space="0" w:color="auto"/>
            <w:right w:val="none" w:sz="0" w:space="0" w:color="auto"/>
          </w:divBdr>
        </w:div>
        <w:div w:id="1527215487">
          <w:marLeft w:val="0"/>
          <w:marRight w:val="0"/>
          <w:marTop w:val="0"/>
          <w:marBottom w:val="150"/>
          <w:divBdr>
            <w:top w:val="none" w:sz="0" w:space="0" w:color="auto"/>
            <w:left w:val="none" w:sz="0" w:space="0" w:color="auto"/>
            <w:bottom w:val="none" w:sz="0" w:space="0" w:color="auto"/>
            <w:right w:val="none" w:sz="0" w:space="0" w:color="auto"/>
          </w:divBdr>
        </w:div>
        <w:div w:id="917178202">
          <w:marLeft w:val="0"/>
          <w:marRight w:val="0"/>
          <w:marTop w:val="0"/>
          <w:marBottom w:val="150"/>
          <w:divBdr>
            <w:top w:val="none" w:sz="0" w:space="0" w:color="auto"/>
            <w:left w:val="none" w:sz="0" w:space="0" w:color="auto"/>
            <w:bottom w:val="none" w:sz="0" w:space="0" w:color="auto"/>
            <w:right w:val="none" w:sz="0" w:space="0" w:color="auto"/>
          </w:divBdr>
        </w:div>
        <w:div w:id="4864377">
          <w:marLeft w:val="0"/>
          <w:marRight w:val="0"/>
          <w:marTop w:val="0"/>
          <w:marBottom w:val="150"/>
          <w:divBdr>
            <w:top w:val="none" w:sz="0" w:space="0" w:color="auto"/>
            <w:left w:val="none" w:sz="0" w:space="0" w:color="auto"/>
            <w:bottom w:val="none" w:sz="0" w:space="0" w:color="auto"/>
            <w:right w:val="none" w:sz="0" w:space="0" w:color="auto"/>
          </w:divBdr>
        </w:div>
      </w:divsChild>
    </w:div>
    <w:div w:id="1989548719">
      <w:bodyDiv w:val="1"/>
      <w:marLeft w:val="0"/>
      <w:marRight w:val="0"/>
      <w:marTop w:val="0"/>
      <w:marBottom w:val="0"/>
      <w:divBdr>
        <w:top w:val="none" w:sz="0" w:space="0" w:color="auto"/>
        <w:left w:val="none" w:sz="0" w:space="0" w:color="auto"/>
        <w:bottom w:val="none" w:sz="0" w:space="0" w:color="auto"/>
        <w:right w:val="none" w:sz="0" w:space="0" w:color="auto"/>
      </w:divBdr>
      <w:divsChild>
        <w:div w:id="540215123">
          <w:marLeft w:val="0"/>
          <w:marRight w:val="0"/>
          <w:marTop w:val="0"/>
          <w:marBottom w:val="150"/>
          <w:divBdr>
            <w:top w:val="none" w:sz="0" w:space="0" w:color="auto"/>
            <w:left w:val="none" w:sz="0" w:space="0" w:color="auto"/>
            <w:bottom w:val="none" w:sz="0" w:space="0" w:color="auto"/>
            <w:right w:val="none" w:sz="0" w:space="0" w:color="auto"/>
          </w:divBdr>
        </w:div>
        <w:div w:id="92015160">
          <w:marLeft w:val="0"/>
          <w:marRight w:val="0"/>
          <w:marTop w:val="0"/>
          <w:marBottom w:val="150"/>
          <w:divBdr>
            <w:top w:val="none" w:sz="0" w:space="0" w:color="auto"/>
            <w:left w:val="none" w:sz="0" w:space="0" w:color="auto"/>
            <w:bottom w:val="none" w:sz="0" w:space="0" w:color="auto"/>
            <w:right w:val="none" w:sz="0" w:space="0" w:color="auto"/>
          </w:divBdr>
        </w:div>
        <w:div w:id="214321166">
          <w:marLeft w:val="0"/>
          <w:marRight w:val="0"/>
          <w:marTop w:val="0"/>
          <w:marBottom w:val="150"/>
          <w:divBdr>
            <w:top w:val="none" w:sz="0" w:space="0" w:color="auto"/>
            <w:left w:val="none" w:sz="0" w:space="0" w:color="auto"/>
            <w:bottom w:val="none" w:sz="0" w:space="0" w:color="auto"/>
            <w:right w:val="none" w:sz="0" w:space="0" w:color="auto"/>
          </w:divBdr>
        </w:div>
        <w:div w:id="1689985596">
          <w:marLeft w:val="0"/>
          <w:marRight w:val="0"/>
          <w:marTop w:val="0"/>
          <w:marBottom w:val="150"/>
          <w:divBdr>
            <w:top w:val="none" w:sz="0" w:space="0" w:color="auto"/>
            <w:left w:val="none" w:sz="0" w:space="0" w:color="auto"/>
            <w:bottom w:val="none" w:sz="0" w:space="0" w:color="auto"/>
            <w:right w:val="none" w:sz="0" w:space="0" w:color="auto"/>
          </w:divBdr>
        </w:div>
        <w:div w:id="1854295089">
          <w:marLeft w:val="0"/>
          <w:marRight w:val="0"/>
          <w:marTop w:val="0"/>
          <w:marBottom w:val="150"/>
          <w:divBdr>
            <w:top w:val="none" w:sz="0" w:space="0" w:color="auto"/>
            <w:left w:val="none" w:sz="0" w:space="0" w:color="auto"/>
            <w:bottom w:val="none" w:sz="0" w:space="0" w:color="auto"/>
            <w:right w:val="none" w:sz="0" w:space="0" w:color="auto"/>
          </w:divBdr>
        </w:div>
        <w:div w:id="126437225">
          <w:marLeft w:val="0"/>
          <w:marRight w:val="0"/>
          <w:marTop w:val="0"/>
          <w:marBottom w:val="150"/>
          <w:divBdr>
            <w:top w:val="none" w:sz="0" w:space="0" w:color="auto"/>
            <w:left w:val="none" w:sz="0" w:space="0" w:color="auto"/>
            <w:bottom w:val="none" w:sz="0" w:space="0" w:color="auto"/>
            <w:right w:val="none" w:sz="0" w:space="0" w:color="auto"/>
          </w:divBdr>
        </w:div>
        <w:div w:id="735052974">
          <w:marLeft w:val="0"/>
          <w:marRight w:val="0"/>
          <w:marTop w:val="0"/>
          <w:marBottom w:val="150"/>
          <w:divBdr>
            <w:top w:val="none" w:sz="0" w:space="0" w:color="auto"/>
            <w:left w:val="none" w:sz="0" w:space="0" w:color="auto"/>
            <w:bottom w:val="none" w:sz="0" w:space="0" w:color="auto"/>
            <w:right w:val="none" w:sz="0" w:space="0" w:color="auto"/>
          </w:divBdr>
        </w:div>
        <w:div w:id="294682323">
          <w:marLeft w:val="0"/>
          <w:marRight w:val="0"/>
          <w:marTop w:val="0"/>
          <w:marBottom w:val="150"/>
          <w:divBdr>
            <w:top w:val="none" w:sz="0" w:space="0" w:color="auto"/>
            <w:left w:val="none" w:sz="0" w:space="0" w:color="auto"/>
            <w:bottom w:val="none" w:sz="0" w:space="0" w:color="auto"/>
            <w:right w:val="none" w:sz="0" w:space="0" w:color="auto"/>
          </w:divBdr>
        </w:div>
        <w:div w:id="118842772">
          <w:marLeft w:val="0"/>
          <w:marRight w:val="0"/>
          <w:marTop w:val="0"/>
          <w:marBottom w:val="150"/>
          <w:divBdr>
            <w:top w:val="none" w:sz="0" w:space="0" w:color="auto"/>
            <w:left w:val="none" w:sz="0" w:space="0" w:color="auto"/>
            <w:bottom w:val="none" w:sz="0" w:space="0" w:color="auto"/>
            <w:right w:val="none" w:sz="0" w:space="0" w:color="auto"/>
          </w:divBdr>
        </w:div>
        <w:div w:id="84691948">
          <w:marLeft w:val="0"/>
          <w:marRight w:val="0"/>
          <w:marTop w:val="60"/>
          <w:marBottom w:val="60"/>
          <w:divBdr>
            <w:top w:val="none" w:sz="0" w:space="0" w:color="auto"/>
            <w:left w:val="none" w:sz="0" w:space="0" w:color="auto"/>
            <w:bottom w:val="none" w:sz="0" w:space="0" w:color="auto"/>
            <w:right w:val="none" w:sz="0" w:space="0" w:color="auto"/>
          </w:divBdr>
        </w:div>
        <w:div w:id="854463817">
          <w:marLeft w:val="0"/>
          <w:marRight w:val="0"/>
          <w:marTop w:val="0"/>
          <w:marBottom w:val="150"/>
          <w:divBdr>
            <w:top w:val="none" w:sz="0" w:space="0" w:color="auto"/>
            <w:left w:val="none" w:sz="0" w:space="0" w:color="auto"/>
            <w:bottom w:val="none" w:sz="0" w:space="0" w:color="auto"/>
            <w:right w:val="none" w:sz="0" w:space="0" w:color="auto"/>
          </w:divBdr>
        </w:div>
        <w:div w:id="394202861">
          <w:marLeft w:val="0"/>
          <w:marRight w:val="0"/>
          <w:marTop w:val="0"/>
          <w:marBottom w:val="150"/>
          <w:divBdr>
            <w:top w:val="none" w:sz="0" w:space="0" w:color="auto"/>
            <w:left w:val="none" w:sz="0" w:space="0" w:color="auto"/>
            <w:bottom w:val="none" w:sz="0" w:space="0" w:color="auto"/>
            <w:right w:val="none" w:sz="0" w:space="0" w:color="auto"/>
          </w:divBdr>
        </w:div>
        <w:div w:id="556743412">
          <w:marLeft w:val="0"/>
          <w:marRight w:val="0"/>
          <w:marTop w:val="0"/>
          <w:marBottom w:val="150"/>
          <w:divBdr>
            <w:top w:val="none" w:sz="0" w:space="0" w:color="auto"/>
            <w:left w:val="none" w:sz="0" w:space="0" w:color="auto"/>
            <w:bottom w:val="none" w:sz="0" w:space="0" w:color="auto"/>
            <w:right w:val="none" w:sz="0" w:space="0" w:color="auto"/>
          </w:divBdr>
        </w:div>
        <w:div w:id="859859373">
          <w:marLeft w:val="0"/>
          <w:marRight w:val="0"/>
          <w:marTop w:val="0"/>
          <w:marBottom w:val="150"/>
          <w:divBdr>
            <w:top w:val="none" w:sz="0" w:space="0" w:color="auto"/>
            <w:left w:val="none" w:sz="0" w:space="0" w:color="auto"/>
            <w:bottom w:val="none" w:sz="0" w:space="0" w:color="auto"/>
            <w:right w:val="none" w:sz="0" w:space="0" w:color="auto"/>
          </w:divBdr>
        </w:div>
        <w:div w:id="1008674622">
          <w:marLeft w:val="0"/>
          <w:marRight w:val="0"/>
          <w:marTop w:val="0"/>
          <w:marBottom w:val="150"/>
          <w:divBdr>
            <w:top w:val="none" w:sz="0" w:space="0" w:color="auto"/>
            <w:left w:val="none" w:sz="0" w:space="0" w:color="auto"/>
            <w:bottom w:val="none" w:sz="0" w:space="0" w:color="auto"/>
            <w:right w:val="none" w:sz="0" w:space="0" w:color="auto"/>
          </w:divBdr>
        </w:div>
      </w:divsChild>
    </w:div>
    <w:div w:id="2045983082">
      <w:bodyDiv w:val="1"/>
      <w:marLeft w:val="0"/>
      <w:marRight w:val="0"/>
      <w:marTop w:val="0"/>
      <w:marBottom w:val="0"/>
      <w:divBdr>
        <w:top w:val="none" w:sz="0" w:space="0" w:color="auto"/>
        <w:left w:val="none" w:sz="0" w:space="0" w:color="auto"/>
        <w:bottom w:val="none" w:sz="0" w:space="0" w:color="auto"/>
        <w:right w:val="none" w:sz="0" w:space="0" w:color="auto"/>
      </w:divBdr>
      <w:divsChild>
        <w:div w:id="1707825343">
          <w:marLeft w:val="0"/>
          <w:marRight w:val="0"/>
          <w:marTop w:val="0"/>
          <w:marBottom w:val="150"/>
          <w:divBdr>
            <w:top w:val="none" w:sz="0" w:space="0" w:color="auto"/>
            <w:left w:val="none" w:sz="0" w:space="0" w:color="auto"/>
            <w:bottom w:val="none" w:sz="0" w:space="0" w:color="auto"/>
            <w:right w:val="none" w:sz="0" w:space="0" w:color="auto"/>
          </w:divBdr>
        </w:div>
        <w:div w:id="950281683">
          <w:marLeft w:val="0"/>
          <w:marRight w:val="0"/>
          <w:marTop w:val="60"/>
          <w:marBottom w:val="60"/>
          <w:divBdr>
            <w:top w:val="none" w:sz="0" w:space="0" w:color="auto"/>
            <w:left w:val="none" w:sz="0" w:space="0" w:color="auto"/>
            <w:bottom w:val="none" w:sz="0" w:space="0" w:color="auto"/>
            <w:right w:val="none" w:sz="0" w:space="0" w:color="auto"/>
          </w:divBdr>
        </w:div>
        <w:div w:id="8475947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4674902" TargetMode="External"/><Relationship Id="rId3" Type="http://schemas.openxmlformats.org/officeDocument/2006/relationships/settings" Target="settings.xml"/><Relationship Id="rId7" Type="http://schemas.openxmlformats.org/officeDocument/2006/relationships/hyperlink" Target="http://lex.uz/docs/4674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uz/docs/4674902" TargetMode="External"/><Relationship Id="rId5" Type="http://schemas.openxmlformats.org/officeDocument/2006/relationships/hyperlink" Target="javascript:scrollText(52087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2950</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Дилмурод Р. Каримов</cp:lastModifiedBy>
  <cp:revision>28</cp:revision>
  <cp:lastPrinted>2022-02-01T06:00:00Z</cp:lastPrinted>
  <dcterms:created xsi:type="dcterms:W3CDTF">2022-01-25T10:33:00Z</dcterms:created>
  <dcterms:modified xsi:type="dcterms:W3CDTF">2025-02-07T05:11:00Z</dcterms:modified>
</cp:coreProperties>
</file>