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4E" w:rsidRDefault="00C43A5C" w:rsidP="003A1185">
      <w:pPr>
        <w:spacing w:after="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МАВЗУ: </w:t>
      </w:r>
      <w:r w:rsidR="003A1185" w:rsidRPr="003A1185">
        <w:rPr>
          <w:rFonts w:ascii="Times New Roman" w:hAnsi="Times New Roman" w:cs="Times New Roman"/>
          <w:b/>
          <w:sz w:val="28"/>
          <w:szCs w:val="28"/>
          <w:lang w:val="uz-Cyrl-UZ"/>
        </w:rPr>
        <w:t>Уй-жой масалалари билан боғлиқ оммавий-ҳуқуқий муносабатлардан келиб чиқадиган низолар</w:t>
      </w:r>
      <w:r w:rsidR="008B0130">
        <w:rPr>
          <w:rFonts w:ascii="Times New Roman" w:hAnsi="Times New Roman" w:cs="Times New Roman"/>
          <w:b/>
          <w:sz w:val="28"/>
          <w:szCs w:val="28"/>
          <w:lang w:val="uz-Cyrl-UZ"/>
        </w:rPr>
        <w:t xml:space="preserve"> </w:t>
      </w:r>
      <w:r w:rsidR="003A1185" w:rsidRPr="003A1185">
        <w:rPr>
          <w:rFonts w:ascii="Times New Roman" w:hAnsi="Times New Roman" w:cs="Times New Roman"/>
          <w:b/>
          <w:sz w:val="28"/>
          <w:szCs w:val="28"/>
          <w:lang w:val="uz-Cyrl-UZ"/>
        </w:rPr>
        <w:t xml:space="preserve"> </w:t>
      </w:r>
      <w:r w:rsidR="00512554">
        <w:rPr>
          <w:rFonts w:ascii="Times New Roman" w:hAnsi="Times New Roman" w:cs="Times New Roman"/>
          <w:b/>
          <w:sz w:val="28"/>
          <w:szCs w:val="28"/>
          <w:lang w:val="uz-Cyrl-UZ"/>
        </w:rPr>
        <w:t xml:space="preserve">бўйича </w:t>
      </w:r>
      <w:r w:rsidR="003A1185" w:rsidRPr="003A1185">
        <w:rPr>
          <w:rFonts w:ascii="Times New Roman" w:hAnsi="Times New Roman" w:cs="Times New Roman"/>
          <w:b/>
          <w:sz w:val="28"/>
          <w:szCs w:val="28"/>
          <w:lang w:val="uz-Cyrl-UZ"/>
        </w:rPr>
        <w:t>суд амалиёти.</w:t>
      </w:r>
    </w:p>
    <w:p w:rsidR="00235F29" w:rsidRDefault="00235F29" w:rsidP="00235F29">
      <w:pPr>
        <w:pStyle w:val="a3"/>
        <w:ind w:firstLine="720"/>
        <w:rPr>
          <w:rFonts w:ascii="Times New Roman" w:hAnsi="Times New Roman"/>
          <w:color w:val="auto"/>
          <w:sz w:val="28"/>
          <w:szCs w:val="28"/>
          <w:lang w:val="uz-Cyrl-UZ"/>
        </w:rPr>
      </w:pPr>
    </w:p>
    <w:p w:rsidR="00235F29" w:rsidRPr="00883954" w:rsidRDefault="00235F29" w:rsidP="00062E24">
      <w:pPr>
        <w:ind w:firstLine="851"/>
        <w:jc w:val="both"/>
        <w:rPr>
          <w:rFonts w:ascii="Times New Roman" w:hAnsi="Times New Roman"/>
          <w:sz w:val="28"/>
          <w:szCs w:val="28"/>
          <w:lang w:val="uz-Cyrl-UZ"/>
        </w:rPr>
      </w:pPr>
      <w:r w:rsidRPr="00235F29">
        <w:rPr>
          <w:rFonts w:ascii="Times New Roman" w:hAnsi="Times New Roman"/>
          <w:sz w:val="28"/>
          <w:szCs w:val="28"/>
          <w:lang w:val="uz-Cyrl-UZ"/>
        </w:rPr>
        <w:t>Ў</w:t>
      </w:r>
      <w:r w:rsidRPr="00883954">
        <w:rPr>
          <w:rFonts w:ascii="Times New Roman" w:hAnsi="Times New Roman"/>
          <w:sz w:val="28"/>
          <w:szCs w:val="28"/>
          <w:lang w:val="uz-Cyrl-UZ"/>
        </w:rPr>
        <w:t xml:space="preserve">збекистон Республикаси Конституциясининг 55-моддаси </w:t>
      </w:r>
      <w:r w:rsidRPr="00883954">
        <w:rPr>
          <w:rFonts w:ascii="Times New Roman" w:hAnsi="Times New Roman"/>
          <w:sz w:val="28"/>
          <w:szCs w:val="28"/>
          <w:lang w:val="uz-Cyrl-UZ"/>
        </w:rPr>
        <w:br/>
        <w:t>ва Ўзбекистон Республикасининг Маъмурий суд ишларини юритиш тўғрисидаги кодекси 4-моддасига мувофиқ, манфаатдор шахс, қонунда назарда тутилган ҳолларда эса, прокурор, шунингдек, бошқа шахслар ҳуқуқлари ва манфаатларини ҳимоя қилишга ваколатли айрим фуқаролар ва давлат органлари маъмурий орган қарорини ҳақиқий эмас ва унинг мансабдор шахси ҳаракатини (ҳаракатсизлигини) қонунга хилоф деб топиш тўғрисидаги ариза (шикоят) билан, башарти бу қарор, ҳаракат (ҳаракатсизлик) туфайли унинг:</w:t>
      </w:r>
    </w:p>
    <w:p w:rsidR="00235F29" w:rsidRPr="00883954" w:rsidRDefault="00235F29"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ҳуқуқлари ва қонун билан қўриқланадиган манфаатлари бузилган;</w:t>
      </w:r>
    </w:p>
    <w:p w:rsidR="00235F29" w:rsidRPr="00883954" w:rsidRDefault="00235F29"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ҳуқуқлари, эркинликларини амалга ошириш ва қонуний манфаатларини амалга оширишда тўсқинлик яратилган;</w:t>
      </w:r>
    </w:p>
    <w:p w:rsidR="00235F29" w:rsidRPr="00883954" w:rsidRDefault="00235F29"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зиммасига қонунга хилоф равишда бирор-бир мажбурият юклатилган;</w:t>
      </w:r>
    </w:p>
    <w:p w:rsidR="00235F29" w:rsidRPr="00883954" w:rsidRDefault="00235F29"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у ёки бу соҳадаги фаолиятини амалга ошириш учун бошқа тўсқинлик яратилган деб ҳисобласа, судга мурожаат қилишга ҳақли.</w:t>
      </w:r>
    </w:p>
    <w:p w:rsidR="00235F29" w:rsidRPr="00883954" w:rsidRDefault="00235F29"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Бундай оммавий муносаба</w:t>
      </w:r>
      <w:r w:rsidR="00005726">
        <w:rPr>
          <w:rFonts w:ascii="Times New Roman" w:hAnsi="Times New Roman"/>
          <w:sz w:val="28"/>
          <w:szCs w:val="28"/>
          <w:lang w:val="uz-Cyrl-UZ"/>
        </w:rPr>
        <w:t>т</w:t>
      </w:r>
      <w:r w:rsidRPr="00883954">
        <w:rPr>
          <w:rFonts w:ascii="Times New Roman" w:hAnsi="Times New Roman"/>
          <w:sz w:val="28"/>
          <w:szCs w:val="28"/>
          <w:lang w:val="uz-Cyrl-UZ"/>
        </w:rPr>
        <w:t>лар асосан уй-</w:t>
      </w:r>
      <w:r w:rsidR="00005726">
        <w:rPr>
          <w:rFonts w:ascii="Times New Roman" w:hAnsi="Times New Roman"/>
          <w:sz w:val="28"/>
          <w:szCs w:val="28"/>
          <w:lang w:val="uz-Cyrl-UZ"/>
        </w:rPr>
        <w:t>жой низолари билан боғлиқ ҳисоб</w:t>
      </w:r>
      <w:r w:rsidRPr="00883954">
        <w:rPr>
          <w:rFonts w:ascii="Times New Roman" w:hAnsi="Times New Roman"/>
          <w:sz w:val="28"/>
          <w:szCs w:val="28"/>
          <w:lang w:val="uz-Cyrl-UZ"/>
        </w:rPr>
        <w:t>ланди.</w:t>
      </w:r>
    </w:p>
    <w:p w:rsidR="00FC3B74" w:rsidRPr="00883954" w:rsidRDefault="00FC3B74"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 xml:space="preserve">Бизга маълумки, ҳар ким уй-жойли бўлиш ҳуқуқига эга, ҳеч ким суднинг қарорисиз ва қонунга зид тарзда уй-жойидан маҳрум этилиши мумкин эмас, </w:t>
      </w:r>
      <w:r w:rsidR="000A3560">
        <w:rPr>
          <w:rFonts w:ascii="Times New Roman" w:hAnsi="Times New Roman"/>
          <w:sz w:val="28"/>
          <w:szCs w:val="28"/>
          <w:lang w:val="uz-Cyrl-UZ"/>
        </w:rPr>
        <w:br/>
      </w:r>
      <w:bookmarkStart w:id="0" w:name="_GoBack"/>
      <w:bookmarkEnd w:id="0"/>
      <w:r w:rsidRPr="00883954">
        <w:rPr>
          <w:rFonts w:ascii="Times New Roman" w:hAnsi="Times New Roman"/>
          <w:sz w:val="28"/>
          <w:szCs w:val="28"/>
          <w:lang w:val="uz-Cyrl-UZ"/>
        </w:rPr>
        <w:t>уй-жойидан маҳрум этилган мулкдорга уй-жойнинг қиймати ҳамда у кўрган зарарларнинг ўрни қонунда назарда тутилган ҳолларда ва тартибда олдиндан ҳамда тенг қийматда қопланиши таъминланиши белгиланган.</w:t>
      </w:r>
    </w:p>
    <w:p w:rsidR="00FC3B74" w:rsidRPr="00883954" w:rsidRDefault="00FC3B74"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 xml:space="preserve">Уй-жой қонунчилиги нормаларига риоя қилиш  фуқаролар, шунингдек, уй-жой фондини ҳисобга олиш, сақлаш, фойдаланиш ва таъмирлашни таъминлаш ваколати юклатилган давлат органлари, корхоналар, муассаса </w:t>
      </w:r>
      <w:r w:rsidRPr="00883954">
        <w:rPr>
          <w:rFonts w:ascii="Times New Roman" w:hAnsi="Times New Roman"/>
          <w:sz w:val="28"/>
          <w:szCs w:val="28"/>
          <w:lang w:val="uz-Cyrl-UZ"/>
        </w:rPr>
        <w:br/>
        <w:t xml:space="preserve">ва ташкилотларнинг уй-жойга бўлган ҳуқуқ ва манфаатларини ҳимоя қилишнинг муҳим шартларидан бири ҳисобланади. </w:t>
      </w:r>
    </w:p>
    <w:p w:rsidR="00FC3B74" w:rsidRPr="00883954" w:rsidRDefault="00FC3B74"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Бу борадаги фуқаролар маҳаллий давлат ҳокимияти ва ижарага берувчилар билан боғлиқ ҳаракатларидан норози бўлганда Ўзбекистон Республикасининг Маъмурий суд ишларини юритиш тўғрисидаги кодексида белгиланган тартибда тегишли шикоят билан судга мурожаат қилишлари мумкин.</w:t>
      </w:r>
    </w:p>
    <w:p w:rsidR="00FC3B74" w:rsidRPr="00883954" w:rsidRDefault="000A3560" w:rsidP="00062E24">
      <w:pPr>
        <w:ind w:firstLine="851"/>
        <w:jc w:val="both"/>
        <w:rPr>
          <w:rFonts w:ascii="Times New Roman" w:hAnsi="Times New Roman"/>
          <w:sz w:val="28"/>
          <w:szCs w:val="28"/>
          <w:lang w:val="uz-Cyrl-UZ"/>
        </w:rPr>
      </w:pPr>
      <w:r>
        <w:rPr>
          <w:rFonts w:ascii="Times New Roman" w:hAnsi="Times New Roman"/>
          <w:sz w:val="28"/>
          <w:szCs w:val="28"/>
          <w:lang w:val="uz-Cyrl-UZ"/>
        </w:rPr>
        <w:t>Ф</w:t>
      </w:r>
      <w:r w:rsidR="00FC3B74" w:rsidRPr="00883954">
        <w:rPr>
          <w:rFonts w:ascii="Times New Roman" w:hAnsi="Times New Roman"/>
          <w:sz w:val="28"/>
          <w:szCs w:val="28"/>
          <w:lang w:val="uz-Cyrl-UZ"/>
        </w:rPr>
        <w:t>уқароларнинг уй-жой шароитларини яхшилаш, ёрдамчи хоналарни қайта қуриш ва ўзгартиришга розилик бериш масалаларини ҳал қилиш маҳаллий давлат ҳокимияти органи ва ижарага берувчиларнинг ваколатига тегишли масалалар юзасидан суд</w:t>
      </w:r>
      <w:r>
        <w:rPr>
          <w:rFonts w:ascii="Times New Roman" w:hAnsi="Times New Roman"/>
          <w:sz w:val="28"/>
          <w:szCs w:val="28"/>
          <w:lang w:val="uz-Cyrl-UZ"/>
        </w:rPr>
        <w:t>лар</w:t>
      </w:r>
      <w:r w:rsidR="00FC3B74" w:rsidRPr="00883954">
        <w:rPr>
          <w:rFonts w:ascii="Times New Roman" w:hAnsi="Times New Roman"/>
          <w:sz w:val="28"/>
          <w:szCs w:val="28"/>
          <w:lang w:val="uz-Cyrl-UZ"/>
        </w:rPr>
        <w:t>га мурожаат қилишлари мумкин.</w:t>
      </w:r>
    </w:p>
    <w:p w:rsidR="00FC3B74" w:rsidRPr="00883954" w:rsidRDefault="000A3560" w:rsidP="00062E24">
      <w:pPr>
        <w:ind w:firstLine="851"/>
        <w:jc w:val="both"/>
        <w:rPr>
          <w:rFonts w:ascii="Times New Roman" w:hAnsi="Times New Roman"/>
          <w:sz w:val="28"/>
          <w:szCs w:val="28"/>
          <w:lang w:val="uz-Cyrl-UZ"/>
        </w:rPr>
      </w:pPr>
      <w:r>
        <w:rPr>
          <w:rFonts w:ascii="Times New Roman" w:hAnsi="Times New Roman"/>
          <w:sz w:val="28"/>
          <w:szCs w:val="28"/>
          <w:lang w:val="uz-Cyrl-UZ"/>
        </w:rPr>
        <w:t>У</w:t>
      </w:r>
      <w:r w:rsidR="0091483E" w:rsidRPr="00883954">
        <w:rPr>
          <w:rFonts w:ascii="Times New Roman" w:hAnsi="Times New Roman"/>
          <w:sz w:val="28"/>
          <w:szCs w:val="28"/>
          <w:lang w:val="uz-Cyrl-UZ"/>
        </w:rPr>
        <w:t>й-жой қонунчилиги билан тартибга солинадиган муносабатлар</w:t>
      </w:r>
      <w:r>
        <w:rPr>
          <w:rFonts w:ascii="Times New Roman" w:hAnsi="Times New Roman"/>
          <w:sz w:val="28"/>
          <w:szCs w:val="28"/>
          <w:lang w:val="uz-Cyrl-UZ"/>
        </w:rPr>
        <w:t>га</w:t>
      </w:r>
      <w:r w:rsidR="0091483E" w:rsidRPr="00883954">
        <w:rPr>
          <w:rFonts w:ascii="Times New Roman" w:hAnsi="Times New Roman"/>
          <w:sz w:val="28"/>
          <w:szCs w:val="28"/>
          <w:lang w:val="uz-Cyrl-UZ"/>
        </w:rPr>
        <w:t xml:space="preserve"> асосан:</w:t>
      </w:r>
    </w:p>
    <w:p w:rsidR="003A1185" w:rsidRPr="00883954" w:rsidRDefault="003A1185"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lastRenderedPageBreak/>
        <w:t>-хусусий ва давлат уй-жой фондларига қарашли турар-жойларни ижарага берувчи ҳамда ижарага олувчилар, ўртасидаги уй-жой муносабатлари бўйича вужудга келган низолар;</w:t>
      </w:r>
    </w:p>
    <w:p w:rsidR="003A1185" w:rsidRPr="00883954" w:rsidRDefault="003A1185"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-уй-жой қуриш ёки уй-жой кооперативи билан фуқаролар ўртасидаги келиб чиқадиган низолар;</w:t>
      </w:r>
    </w:p>
    <w:p w:rsidR="003A1185" w:rsidRPr="00883954" w:rsidRDefault="003A1185"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-давлат уй-жой фондининг турар-жойига берилган ҳужжатни (ордерни) ҳақиқий эмас деб топиш тўғрисидаги низолар;</w:t>
      </w:r>
    </w:p>
    <w:p w:rsidR="003A1185" w:rsidRPr="00F3647D" w:rsidRDefault="003A1185" w:rsidP="00062E24">
      <w:pPr>
        <w:ind w:firstLine="851"/>
        <w:jc w:val="both"/>
        <w:rPr>
          <w:rFonts w:ascii="Times New Roman" w:hAnsi="Times New Roman"/>
          <w:sz w:val="28"/>
          <w:szCs w:val="28"/>
        </w:rPr>
      </w:pPr>
      <w:r w:rsidRPr="00F3647D">
        <w:rPr>
          <w:rFonts w:ascii="Times New Roman" w:hAnsi="Times New Roman"/>
          <w:sz w:val="28"/>
          <w:szCs w:val="28"/>
        </w:rPr>
        <w:t>-ижара шартномасини ўзгартириш ва бекор қилиш тўғрисидаги низолар;</w:t>
      </w:r>
    </w:p>
    <w:p w:rsidR="003A1185" w:rsidRPr="00F3647D" w:rsidRDefault="003A1185" w:rsidP="00062E24">
      <w:pPr>
        <w:ind w:firstLine="851"/>
        <w:jc w:val="both"/>
        <w:rPr>
          <w:rFonts w:ascii="Times New Roman" w:hAnsi="Times New Roman"/>
          <w:sz w:val="28"/>
          <w:szCs w:val="28"/>
        </w:rPr>
      </w:pPr>
      <w:r w:rsidRPr="00F3647D">
        <w:rPr>
          <w:rFonts w:ascii="Times New Roman" w:hAnsi="Times New Roman"/>
          <w:sz w:val="28"/>
          <w:szCs w:val="28"/>
        </w:rPr>
        <w:t>-фуқаролик ҳуқуқ ва мажбуриятларидан келиб чиқадиган уй-жой низолари;</w:t>
      </w:r>
    </w:p>
    <w:p w:rsidR="003A1185" w:rsidRPr="00235F29" w:rsidRDefault="003A1185" w:rsidP="00062E24">
      <w:pPr>
        <w:ind w:firstLine="851"/>
        <w:jc w:val="both"/>
        <w:rPr>
          <w:rFonts w:ascii="Times New Roman" w:hAnsi="Times New Roman"/>
          <w:sz w:val="28"/>
          <w:szCs w:val="28"/>
        </w:rPr>
      </w:pPr>
      <w:r w:rsidRPr="00F3647D">
        <w:rPr>
          <w:rFonts w:ascii="Times New Roman" w:hAnsi="Times New Roman"/>
          <w:sz w:val="28"/>
          <w:szCs w:val="28"/>
        </w:rPr>
        <w:t xml:space="preserve">-ер участкалари давлат ёки жамоат эҳтиёжлари учун олиб қўйилиши </w:t>
      </w:r>
      <w:r w:rsidRPr="00235F29">
        <w:rPr>
          <w:rFonts w:ascii="Times New Roman" w:hAnsi="Times New Roman"/>
          <w:sz w:val="28"/>
          <w:szCs w:val="28"/>
        </w:rPr>
        <w:t>муносабати билан вужудга келадиган низолар</w:t>
      </w:r>
      <w:r w:rsidR="000A3560">
        <w:rPr>
          <w:rFonts w:ascii="Times New Roman" w:hAnsi="Times New Roman"/>
          <w:sz w:val="28"/>
          <w:szCs w:val="28"/>
          <w:lang w:val="uz-Cyrl-UZ"/>
        </w:rPr>
        <w:t xml:space="preserve"> киради.</w:t>
      </w:r>
    </w:p>
    <w:p w:rsidR="0091483E" w:rsidRPr="00235F29" w:rsidRDefault="0091483E" w:rsidP="00062E24">
      <w:pPr>
        <w:ind w:firstLine="851"/>
        <w:jc w:val="both"/>
        <w:rPr>
          <w:rFonts w:ascii="Times New Roman" w:hAnsi="Times New Roman"/>
          <w:sz w:val="28"/>
          <w:szCs w:val="28"/>
        </w:rPr>
      </w:pPr>
      <w:r w:rsidRPr="00235F29">
        <w:rPr>
          <w:rFonts w:ascii="Times New Roman" w:hAnsi="Times New Roman"/>
          <w:sz w:val="28"/>
          <w:szCs w:val="28"/>
        </w:rPr>
        <w:t xml:space="preserve">Бундай низолар кўрилганида </w:t>
      </w:r>
      <w:r w:rsidR="003A1185" w:rsidRPr="00235F29">
        <w:rPr>
          <w:rFonts w:ascii="Times New Roman" w:hAnsi="Times New Roman"/>
          <w:sz w:val="28"/>
          <w:szCs w:val="28"/>
        </w:rPr>
        <w:t>уй-жойнинг ҳуқуқий ҳолатини, унинг хусусий ёки давлат уй-жой фондига тегишлилиги аниқла</w:t>
      </w:r>
      <w:r w:rsidRPr="00235F29">
        <w:rPr>
          <w:rFonts w:ascii="Times New Roman" w:hAnsi="Times New Roman"/>
          <w:sz w:val="28"/>
          <w:szCs w:val="28"/>
        </w:rPr>
        <w:t>нади.</w:t>
      </w:r>
    </w:p>
    <w:p w:rsidR="0091483E" w:rsidRPr="00235F29" w:rsidRDefault="0091483E" w:rsidP="00062E24">
      <w:pPr>
        <w:ind w:firstLine="851"/>
        <w:jc w:val="both"/>
        <w:rPr>
          <w:rFonts w:ascii="Times New Roman" w:hAnsi="Times New Roman"/>
          <w:sz w:val="28"/>
          <w:szCs w:val="28"/>
        </w:rPr>
      </w:pPr>
      <w:r w:rsidRPr="00235F29">
        <w:rPr>
          <w:rFonts w:ascii="Times New Roman" w:hAnsi="Times New Roman"/>
          <w:sz w:val="28"/>
          <w:szCs w:val="28"/>
        </w:rPr>
        <w:t>Уй-жой кодексининг 8-моддасида уй-жой фонди хусусий ва давлат уй-жой фондларидан иборатлиги юзасидан тушунча берилган.</w:t>
      </w:r>
    </w:p>
    <w:p w:rsidR="003A1185" w:rsidRPr="00062E24" w:rsidRDefault="0091483E" w:rsidP="00062E24">
      <w:pPr>
        <w:ind w:firstLine="851"/>
        <w:jc w:val="both"/>
        <w:rPr>
          <w:rFonts w:ascii="Times New Roman" w:hAnsi="Times New Roman"/>
          <w:b/>
          <w:sz w:val="28"/>
          <w:szCs w:val="28"/>
        </w:rPr>
      </w:pPr>
      <w:r w:rsidRPr="00062E24">
        <w:rPr>
          <w:rFonts w:ascii="Times New Roman" w:hAnsi="Times New Roman"/>
          <w:b/>
          <w:sz w:val="28"/>
          <w:szCs w:val="28"/>
        </w:rPr>
        <w:t>Ушбу қоидага кўра х</w:t>
      </w:r>
      <w:r w:rsidR="003A1185" w:rsidRPr="00062E24">
        <w:rPr>
          <w:rFonts w:ascii="Times New Roman" w:hAnsi="Times New Roman"/>
          <w:b/>
          <w:sz w:val="28"/>
          <w:szCs w:val="28"/>
        </w:rPr>
        <w:t>усусий уй-жой фондига қуйидагилар киради:</w:t>
      </w:r>
    </w:p>
    <w:p w:rsidR="003A1185" w:rsidRPr="00235F29" w:rsidRDefault="003A1185" w:rsidP="00062E24">
      <w:pPr>
        <w:ind w:firstLine="851"/>
        <w:jc w:val="both"/>
        <w:rPr>
          <w:rFonts w:ascii="Times New Roman" w:hAnsi="Times New Roman"/>
          <w:sz w:val="28"/>
          <w:szCs w:val="28"/>
        </w:rPr>
      </w:pPr>
      <w:r w:rsidRPr="00235F29">
        <w:rPr>
          <w:rFonts w:ascii="Times New Roman" w:hAnsi="Times New Roman"/>
          <w:sz w:val="28"/>
          <w:szCs w:val="28"/>
        </w:rPr>
        <w:t xml:space="preserve">-фуқароларнинг мулки бўлган уй-жой фонди (якка тартибдаги турар-жой бинолари, хусусийлаштирилган, қурилган ҳамда сотиб олинган квартиралар ва уйлар, уй-жой ҳамда уй-жой қурилиш  кооперативларига қарашли уйлардаги пай бадаллари тўлиқ миқдорда тўланган квартиралар, ҳадя, айирбошлаш шартномалари ҳамда мерос ҳуқуқи ва Ўзбекистон Республикаси ФКнинг </w:t>
      </w:r>
      <w:r w:rsidR="000A3560">
        <w:rPr>
          <w:rFonts w:ascii="Times New Roman" w:hAnsi="Times New Roman"/>
          <w:sz w:val="28"/>
          <w:szCs w:val="28"/>
        </w:rPr>
        <w:br/>
      </w:r>
      <w:r w:rsidRPr="00235F29">
        <w:rPr>
          <w:rFonts w:ascii="Times New Roman" w:hAnsi="Times New Roman"/>
          <w:sz w:val="28"/>
          <w:szCs w:val="28"/>
        </w:rPr>
        <w:t>187-моддаси асосида олинган квартиралар ва уйлар);</w:t>
      </w:r>
    </w:p>
    <w:p w:rsidR="003A1185" w:rsidRPr="00235F29" w:rsidRDefault="003A1185" w:rsidP="00062E24">
      <w:pPr>
        <w:ind w:firstLine="851"/>
        <w:jc w:val="both"/>
        <w:rPr>
          <w:rFonts w:ascii="Times New Roman" w:hAnsi="Times New Roman"/>
          <w:sz w:val="28"/>
          <w:szCs w:val="28"/>
        </w:rPr>
      </w:pPr>
      <w:r w:rsidRPr="00235F29">
        <w:rPr>
          <w:rFonts w:ascii="Times New Roman" w:hAnsi="Times New Roman"/>
          <w:sz w:val="28"/>
          <w:szCs w:val="28"/>
        </w:rPr>
        <w:t>-хўжалик ширкатлари ва жамиятлари, кооперативлар, жамоат бирлашмалари, жамоат фондлари ҳамда бошқа нодавлат юридик шахсларнинг мулки бўлган ҳамда уларнинг маблағлари ҳисобидан қурилган ёки ким ошди савдосида ёхуд қонун ҳужжатларида назарда тутилган бошқа асосларда (олди-сотди, ҳадя, мерос, ва ҳ.к. шартномалар) олинган квартиралар ва уйлар.</w:t>
      </w:r>
    </w:p>
    <w:p w:rsidR="003A1185" w:rsidRPr="00062E24" w:rsidRDefault="0091483E" w:rsidP="00062E24">
      <w:pPr>
        <w:ind w:firstLine="851"/>
        <w:jc w:val="both"/>
        <w:rPr>
          <w:rFonts w:ascii="Times New Roman" w:hAnsi="Times New Roman"/>
          <w:b/>
          <w:sz w:val="28"/>
          <w:szCs w:val="28"/>
        </w:rPr>
      </w:pPr>
      <w:r w:rsidRPr="00062E24">
        <w:rPr>
          <w:rFonts w:ascii="Times New Roman" w:hAnsi="Times New Roman"/>
          <w:b/>
          <w:sz w:val="28"/>
          <w:szCs w:val="28"/>
        </w:rPr>
        <w:t>Д</w:t>
      </w:r>
      <w:r w:rsidR="003A1185" w:rsidRPr="00062E24">
        <w:rPr>
          <w:rFonts w:ascii="Times New Roman" w:hAnsi="Times New Roman"/>
          <w:b/>
          <w:sz w:val="28"/>
          <w:szCs w:val="28"/>
        </w:rPr>
        <w:t>авлат уй-жой фондига қуйидагилар киради:</w:t>
      </w:r>
    </w:p>
    <w:p w:rsidR="003A1185" w:rsidRPr="00235F29" w:rsidRDefault="003A1185" w:rsidP="00062E24">
      <w:pPr>
        <w:ind w:firstLine="851"/>
        <w:jc w:val="both"/>
        <w:rPr>
          <w:rFonts w:ascii="Times New Roman" w:hAnsi="Times New Roman"/>
          <w:sz w:val="28"/>
          <w:szCs w:val="28"/>
        </w:rPr>
      </w:pPr>
      <w:r w:rsidRPr="00235F29">
        <w:rPr>
          <w:rFonts w:ascii="Times New Roman" w:hAnsi="Times New Roman"/>
          <w:sz w:val="28"/>
          <w:szCs w:val="28"/>
        </w:rPr>
        <w:t>-маҳаллий давлат ҳокимияти органлари ихтиёрида бўлган, маҳаллий бюджетга тушган солиқлар, йиғимлар ва бошқа тўловлар, шунингдек, қонун ҳужжатларида назарда тутилган асослар бўйича бошқа тушумлар ҳисобидан барпо этилган уй-жойлар фонди;</w:t>
      </w:r>
    </w:p>
    <w:p w:rsidR="003A1185" w:rsidRPr="00235F29" w:rsidRDefault="003A1185" w:rsidP="00062E24">
      <w:pPr>
        <w:ind w:firstLine="851"/>
        <w:jc w:val="both"/>
        <w:rPr>
          <w:rFonts w:ascii="Times New Roman" w:hAnsi="Times New Roman"/>
          <w:sz w:val="28"/>
          <w:szCs w:val="28"/>
        </w:rPr>
      </w:pPr>
      <w:r w:rsidRPr="00235F29">
        <w:rPr>
          <w:rFonts w:ascii="Times New Roman" w:hAnsi="Times New Roman"/>
          <w:sz w:val="28"/>
          <w:szCs w:val="28"/>
        </w:rPr>
        <w:t xml:space="preserve">-маҳаллий давлат ҳокимияти органлари ихтиёрида бўлган, маҳаллий бюджет маблағлари ҳисобидан барпо этилган, хусусий, муниципал уй-жой фондидан олиб уларнинг балансига берилган фуқароларнинг ижтимоий жиҳатдан </w:t>
      </w:r>
      <w:r w:rsidRPr="00235F29">
        <w:rPr>
          <w:rFonts w:ascii="Times New Roman" w:hAnsi="Times New Roman"/>
          <w:sz w:val="28"/>
          <w:szCs w:val="28"/>
        </w:rPr>
        <w:lastRenderedPageBreak/>
        <w:t>ҳимояланмаган, кам таъминланган тоифалари учун хусусийлаштириш ҳуқуқисиз ижара шартномалари асосида фойдаланилаётган аниқ мақсадли коммунал уй-жой фонди;</w:t>
      </w:r>
    </w:p>
    <w:p w:rsidR="00235F29" w:rsidRDefault="003A1185" w:rsidP="00062E24">
      <w:pPr>
        <w:ind w:firstLine="851"/>
        <w:jc w:val="both"/>
        <w:rPr>
          <w:rFonts w:ascii="Times New Roman" w:hAnsi="Times New Roman"/>
          <w:sz w:val="28"/>
          <w:szCs w:val="28"/>
        </w:rPr>
      </w:pPr>
      <w:r w:rsidRPr="00235F29">
        <w:rPr>
          <w:rFonts w:ascii="Times New Roman" w:hAnsi="Times New Roman"/>
          <w:sz w:val="28"/>
          <w:szCs w:val="28"/>
        </w:rPr>
        <w:t>-давлат корхоналари, муассаса ва ташкилотларнинг тўла хўжалик юритувида ёки оператив бошқарувида бўлган идорага қарашли бўлган уй-жой фонди</w:t>
      </w:r>
      <w:r w:rsidR="008B0130" w:rsidRPr="00235F29">
        <w:rPr>
          <w:rFonts w:ascii="Times New Roman" w:hAnsi="Times New Roman"/>
          <w:sz w:val="28"/>
          <w:szCs w:val="28"/>
        </w:rPr>
        <w:t>.</w:t>
      </w:r>
    </w:p>
    <w:p w:rsidR="00512554" w:rsidRPr="00512554" w:rsidRDefault="00512554" w:rsidP="000A3560">
      <w:pPr>
        <w:ind w:firstLine="851"/>
        <w:jc w:val="both"/>
        <w:rPr>
          <w:rFonts w:ascii="Montserrat" w:hAnsi="Montserrat"/>
          <w:b/>
          <w:color w:val="000000"/>
          <w:sz w:val="27"/>
          <w:szCs w:val="27"/>
        </w:rPr>
      </w:pPr>
      <w:r w:rsidRPr="00512554">
        <w:rPr>
          <w:rFonts w:ascii="Montserrat" w:hAnsi="Montserrat"/>
          <w:b/>
          <w:color w:val="000000"/>
          <w:sz w:val="27"/>
          <w:szCs w:val="27"/>
        </w:rPr>
        <w:t>Уй-жой тўғрисидаги қонунчилик фуқаролар, юридик шахслар, давлат бошқарув органлари ва маҳаллий давлат ҳокимияти органларининг қуйидаги масалалар бўйича муносабатларини тартибга солади:</w:t>
      </w:r>
    </w:p>
    <w:p w:rsidR="00512554" w:rsidRDefault="000A3560" w:rsidP="00512554">
      <w:pPr>
        <w:ind w:firstLine="851"/>
        <w:jc w:val="both"/>
        <w:rPr>
          <w:rFonts w:ascii="Montserrat" w:hAnsi="Montserrat"/>
          <w:color w:val="000000"/>
          <w:sz w:val="27"/>
          <w:szCs w:val="27"/>
        </w:rPr>
      </w:pPr>
      <w:r>
        <w:rPr>
          <w:color w:val="000000"/>
          <w:sz w:val="27"/>
          <w:szCs w:val="27"/>
          <w:lang w:val="uz-Cyrl-UZ"/>
        </w:rPr>
        <w:t>-</w:t>
      </w:r>
      <w:r w:rsidR="00512554">
        <w:rPr>
          <w:rFonts w:ascii="Montserrat" w:hAnsi="Montserrat"/>
          <w:color w:val="000000"/>
          <w:sz w:val="27"/>
          <w:szCs w:val="27"/>
        </w:rPr>
        <w:t>турар жойларга мулк ҳуқуқи, эгалик қилиш ва фойдаланиш ҳуқуқининг юзага келиши, амалга оширилиши, ўзгариши ҳамда бекор бўлиши;</w:t>
      </w:r>
    </w:p>
    <w:p w:rsidR="00512554" w:rsidRDefault="000A3560" w:rsidP="00512554">
      <w:pPr>
        <w:ind w:firstLine="851"/>
        <w:jc w:val="both"/>
        <w:rPr>
          <w:rFonts w:ascii="Montserrat" w:hAnsi="Montserrat"/>
          <w:color w:val="000000"/>
          <w:sz w:val="27"/>
          <w:szCs w:val="27"/>
        </w:rPr>
      </w:pPr>
      <w:r>
        <w:rPr>
          <w:color w:val="000000"/>
          <w:sz w:val="27"/>
          <w:szCs w:val="27"/>
          <w:lang w:val="uz-Cyrl-UZ"/>
        </w:rPr>
        <w:t>-</w:t>
      </w:r>
      <w:r w:rsidR="00512554">
        <w:rPr>
          <w:rFonts w:ascii="Montserrat" w:hAnsi="Montserrat"/>
          <w:color w:val="000000"/>
          <w:sz w:val="27"/>
          <w:szCs w:val="27"/>
        </w:rPr>
        <w:t>уй-жой фондини ҳисобга олиш;</w:t>
      </w:r>
    </w:p>
    <w:p w:rsidR="00512554" w:rsidRDefault="000A3560" w:rsidP="00512554">
      <w:pPr>
        <w:ind w:firstLine="851"/>
        <w:jc w:val="both"/>
        <w:rPr>
          <w:rFonts w:ascii="Montserrat" w:hAnsi="Montserrat"/>
          <w:color w:val="000000"/>
          <w:sz w:val="27"/>
          <w:szCs w:val="27"/>
        </w:rPr>
      </w:pPr>
      <w:r>
        <w:rPr>
          <w:color w:val="000000"/>
          <w:sz w:val="27"/>
          <w:szCs w:val="27"/>
          <w:lang w:val="uz-Cyrl-UZ"/>
        </w:rPr>
        <w:t>-</w:t>
      </w:r>
      <w:r w:rsidR="00512554">
        <w:rPr>
          <w:rFonts w:ascii="Montserrat" w:hAnsi="Montserrat"/>
          <w:color w:val="000000"/>
          <w:sz w:val="27"/>
          <w:szCs w:val="27"/>
        </w:rPr>
        <w:t>уй-жой фондини сақлаш, қараш ва таъмирлашни таъминлаш;</w:t>
      </w:r>
    </w:p>
    <w:p w:rsidR="00512554" w:rsidRDefault="000A3560" w:rsidP="00512554">
      <w:pPr>
        <w:ind w:firstLine="851"/>
        <w:jc w:val="both"/>
        <w:rPr>
          <w:rFonts w:ascii="Montserrat" w:hAnsi="Montserrat"/>
          <w:color w:val="000000"/>
          <w:sz w:val="27"/>
          <w:szCs w:val="27"/>
        </w:rPr>
      </w:pPr>
      <w:r>
        <w:rPr>
          <w:color w:val="000000"/>
          <w:sz w:val="27"/>
          <w:szCs w:val="27"/>
          <w:lang w:val="uz-Cyrl-UZ"/>
        </w:rPr>
        <w:t>-</w:t>
      </w:r>
      <w:r w:rsidR="00512554">
        <w:rPr>
          <w:rFonts w:ascii="Montserrat" w:hAnsi="Montserrat"/>
          <w:color w:val="000000"/>
          <w:sz w:val="27"/>
          <w:szCs w:val="27"/>
        </w:rPr>
        <w:t>фуқароларнинг уй-жой ҳуқуқларига риоя этилиши ва уй-жой фондидан мақсадли фойдаланиш устидан назорат қилиш.</w:t>
      </w:r>
    </w:p>
    <w:p w:rsidR="003A1185" w:rsidRPr="00062E24" w:rsidRDefault="00755169" w:rsidP="00062E24">
      <w:pPr>
        <w:ind w:firstLine="851"/>
        <w:jc w:val="center"/>
        <w:rPr>
          <w:rFonts w:ascii="Times New Roman" w:hAnsi="Times New Roman"/>
          <w:b/>
          <w:sz w:val="28"/>
          <w:szCs w:val="28"/>
        </w:rPr>
      </w:pPr>
      <w:r w:rsidRPr="00062E24">
        <w:rPr>
          <w:rFonts w:ascii="Times New Roman" w:hAnsi="Times New Roman"/>
          <w:b/>
          <w:sz w:val="28"/>
          <w:szCs w:val="28"/>
        </w:rPr>
        <w:t>У</w:t>
      </w:r>
      <w:r w:rsidR="00235F29" w:rsidRPr="00062E24">
        <w:rPr>
          <w:rFonts w:ascii="Times New Roman" w:hAnsi="Times New Roman"/>
          <w:b/>
          <w:sz w:val="28"/>
          <w:szCs w:val="28"/>
        </w:rPr>
        <w:t xml:space="preserve">й-жойдан фойдаланиш, тасарруф этиш, эгалик қилиш билан боғлиқ масалалари билан боғлиқ оммавий-ҳуқуқий </w:t>
      </w:r>
      <w:r w:rsidR="003A1185" w:rsidRPr="00062E24">
        <w:rPr>
          <w:rFonts w:ascii="Times New Roman" w:hAnsi="Times New Roman"/>
          <w:b/>
          <w:sz w:val="28"/>
          <w:szCs w:val="28"/>
        </w:rPr>
        <w:t>низолар</w:t>
      </w:r>
    </w:p>
    <w:p w:rsidR="00C43A5C" w:rsidRDefault="00C43A5C" w:rsidP="00062E24">
      <w:pPr>
        <w:ind w:firstLine="851"/>
        <w:jc w:val="both"/>
        <w:rPr>
          <w:rFonts w:ascii="Times New Roman" w:hAnsi="Times New Roman"/>
          <w:sz w:val="28"/>
          <w:szCs w:val="28"/>
        </w:rPr>
      </w:pPr>
      <w:r w:rsidRPr="00C43A5C">
        <w:rPr>
          <w:rFonts w:ascii="Times New Roman" w:hAnsi="Times New Roman"/>
          <w:sz w:val="28"/>
          <w:szCs w:val="28"/>
        </w:rPr>
        <w:t>Уй-жойдан фойдаланиш, тасарруф этиш, эгалик қилиш билан боғлиқ масалалари билан боғлиқ оммавий-ҳуқуқий низолар</w:t>
      </w:r>
      <w:r w:rsidRPr="00062E24">
        <w:rPr>
          <w:rFonts w:ascii="Times New Roman" w:hAnsi="Times New Roman"/>
          <w:sz w:val="28"/>
          <w:szCs w:val="28"/>
        </w:rPr>
        <w:t xml:space="preserve"> асосан қуйидаги ариза талаблари </w:t>
      </w:r>
      <w:r w:rsidRPr="00C43A5C">
        <w:rPr>
          <w:rFonts w:ascii="Times New Roman" w:hAnsi="Times New Roman"/>
          <w:sz w:val="28"/>
          <w:szCs w:val="28"/>
        </w:rPr>
        <w:t>асосида кўрилмоқда:</w:t>
      </w:r>
    </w:p>
    <w:p w:rsidR="00C43A5C" w:rsidRPr="00C43A5C" w:rsidRDefault="00C43A5C" w:rsidP="00062E24">
      <w:pPr>
        <w:ind w:firstLine="851"/>
        <w:jc w:val="both"/>
        <w:rPr>
          <w:rFonts w:ascii="Times New Roman" w:hAnsi="Times New Roman"/>
          <w:sz w:val="28"/>
          <w:szCs w:val="28"/>
        </w:rPr>
      </w:pPr>
      <w:r w:rsidRPr="00062E24">
        <w:rPr>
          <w:rFonts w:ascii="Times New Roman" w:hAnsi="Times New Roman"/>
          <w:sz w:val="28"/>
          <w:szCs w:val="28"/>
        </w:rPr>
        <w:t xml:space="preserve">- </w:t>
      </w:r>
      <w:r w:rsidRPr="00C43A5C">
        <w:rPr>
          <w:rFonts w:ascii="Times New Roman" w:hAnsi="Times New Roman"/>
          <w:sz w:val="28"/>
          <w:szCs w:val="28"/>
        </w:rPr>
        <w:t>ҳоким қарорларини ҳақиқий эмас деб топиш;</w:t>
      </w:r>
    </w:p>
    <w:p w:rsidR="00C43A5C" w:rsidRPr="00C43A5C" w:rsidRDefault="00C43A5C" w:rsidP="00062E24">
      <w:pPr>
        <w:ind w:firstLine="851"/>
        <w:jc w:val="both"/>
        <w:rPr>
          <w:rFonts w:ascii="Times New Roman" w:hAnsi="Times New Roman"/>
          <w:sz w:val="28"/>
          <w:szCs w:val="28"/>
        </w:rPr>
      </w:pPr>
      <w:r w:rsidRPr="00C43A5C">
        <w:rPr>
          <w:rFonts w:ascii="Times New Roman" w:hAnsi="Times New Roman"/>
          <w:sz w:val="28"/>
          <w:szCs w:val="28"/>
        </w:rPr>
        <w:t>- Давлат кадастрлар палатаси томонидан кўчмас мулк объектига бўлган ҳуқуқларни давлат рўйхатидан ўтказилганлигини ҳақиқий эмас деб топиш;</w:t>
      </w:r>
    </w:p>
    <w:p w:rsidR="00C43A5C" w:rsidRPr="00C43A5C" w:rsidRDefault="00C43A5C" w:rsidP="00062E24">
      <w:pPr>
        <w:ind w:firstLine="851"/>
        <w:jc w:val="both"/>
        <w:rPr>
          <w:rFonts w:ascii="Times New Roman" w:hAnsi="Times New Roman"/>
          <w:sz w:val="28"/>
          <w:szCs w:val="28"/>
        </w:rPr>
      </w:pPr>
      <w:r w:rsidRPr="00C43A5C">
        <w:rPr>
          <w:rFonts w:ascii="Times New Roman" w:hAnsi="Times New Roman"/>
          <w:sz w:val="28"/>
          <w:szCs w:val="28"/>
        </w:rPr>
        <w:t>- Давлат кадастрлар палатаси томонидан ер участкасининг кадастр паспортини расмийлаштириб берилишида ҳамда реестрдан кўчирма берилишида ифодаланган хатти-ҳаракатларини қонунга хилоф деб топиш;</w:t>
      </w:r>
    </w:p>
    <w:p w:rsidR="00C43A5C" w:rsidRPr="00C43A5C" w:rsidRDefault="00C43A5C" w:rsidP="00062E24">
      <w:pPr>
        <w:ind w:firstLine="851"/>
        <w:jc w:val="both"/>
        <w:rPr>
          <w:rFonts w:ascii="Times New Roman" w:hAnsi="Times New Roman"/>
          <w:sz w:val="28"/>
          <w:szCs w:val="28"/>
        </w:rPr>
      </w:pPr>
      <w:r w:rsidRPr="00C43A5C">
        <w:rPr>
          <w:rFonts w:ascii="Times New Roman" w:hAnsi="Times New Roman"/>
          <w:sz w:val="28"/>
          <w:szCs w:val="28"/>
        </w:rPr>
        <w:t>-</w:t>
      </w:r>
      <w:r w:rsidR="00785998" w:rsidRPr="00062E24">
        <w:rPr>
          <w:rFonts w:ascii="Times New Roman" w:hAnsi="Times New Roman"/>
          <w:sz w:val="28"/>
          <w:szCs w:val="28"/>
        </w:rPr>
        <w:t xml:space="preserve"> </w:t>
      </w:r>
      <w:r w:rsidR="00785998" w:rsidRPr="00785998">
        <w:rPr>
          <w:rFonts w:ascii="Times New Roman" w:hAnsi="Times New Roman"/>
          <w:sz w:val="28"/>
          <w:szCs w:val="28"/>
        </w:rPr>
        <w:t xml:space="preserve">Давлат кадастрлар палатаси томонидан </w:t>
      </w:r>
      <w:r w:rsidRPr="00C43A5C">
        <w:rPr>
          <w:rFonts w:ascii="Times New Roman" w:hAnsi="Times New Roman"/>
          <w:sz w:val="28"/>
          <w:szCs w:val="28"/>
        </w:rPr>
        <w:t>ер майдонига кадастр паспорти тайёрлашни ва ҳоким қарорини давлат рўйхатидан ўтказишни рад этишда ифодаланган ҳаракатларини қонунга хилоф деб топиш;</w:t>
      </w:r>
    </w:p>
    <w:p w:rsidR="00C43A5C" w:rsidRPr="00785998" w:rsidRDefault="00C43A5C" w:rsidP="00062E24">
      <w:pPr>
        <w:ind w:firstLine="851"/>
        <w:jc w:val="both"/>
        <w:rPr>
          <w:rFonts w:ascii="Times New Roman" w:hAnsi="Times New Roman"/>
          <w:sz w:val="28"/>
          <w:szCs w:val="28"/>
        </w:rPr>
      </w:pPr>
      <w:r w:rsidRPr="00785998">
        <w:rPr>
          <w:rFonts w:ascii="Times New Roman" w:hAnsi="Times New Roman"/>
          <w:sz w:val="28"/>
          <w:szCs w:val="28"/>
        </w:rPr>
        <w:t>-</w:t>
      </w:r>
      <w:r w:rsidR="00785998" w:rsidRPr="00785998">
        <w:rPr>
          <w:rFonts w:ascii="Times New Roman" w:hAnsi="Times New Roman"/>
          <w:sz w:val="28"/>
          <w:szCs w:val="28"/>
        </w:rPr>
        <w:t xml:space="preserve"> Давлат кадастрлар палатаси томонидан кўчмас мулк объектларига бўлган ҳуқуқларини рўйхатдан ўтказиш соҳасидаги ариза ва шикоятларни кўриб чиқиш бўйича бошқармада доимий фаолият кўрсатувчи комиссиянинг қарорини ҳақиқий эмас деб топиш;</w:t>
      </w:r>
    </w:p>
    <w:p w:rsidR="00785998" w:rsidRDefault="00785998" w:rsidP="00062E24">
      <w:pPr>
        <w:ind w:firstLine="851"/>
        <w:jc w:val="both"/>
        <w:rPr>
          <w:rFonts w:ascii="Times New Roman" w:hAnsi="Times New Roman"/>
          <w:sz w:val="28"/>
          <w:szCs w:val="28"/>
        </w:rPr>
      </w:pPr>
      <w:r w:rsidRPr="00785998">
        <w:rPr>
          <w:rFonts w:ascii="Times New Roman" w:hAnsi="Times New Roman"/>
          <w:sz w:val="28"/>
          <w:szCs w:val="28"/>
        </w:rPr>
        <w:t>-</w:t>
      </w:r>
      <w:r w:rsidRPr="00062E24">
        <w:rPr>
          <w:rFonts w:ascii="Times New Roman" w:hAnsi="Times New Roman"/>
          <w:sz w:val="28"/>
          <w:szCs w:val="28"/>
        </w:rPr>
        <w:t xml:space="preserve"> Қурилиш бош бошқармасининг нотурар жойнинг эскиз лойиҳасининг бош режада йўл қўйилган техник хатони ўзгартирилган лойиҳани келишишни рад </w:t>
      </w:r>
      <w:r w:rsidRPr="00062E24">
        <w:rPr>
          <w:rFonts w:ascii="Times New Roman" w:hAnsi="Times New Roman"/>
          <w:sz w:val="28"/>
          <w:szCs w:val="28"/>
        </w:rPr>
        <w:lastRenderedPageBreak/>
        <w:t>этганликда ифодаланган ҳаракатини қонунга хилоф деб топиш ва тегишли мажбурият юклаш</w:t>
      </w:r>
      <w:r w:rsidRPr="00785998">
        <w:rPr>
          <w:rFonts w:ascii="Times New Roman" w:hAnsi="Times New Roman"/>
          <w:sz w:val="28"/>
          <w:szCs w:val="28"/>
        </w:rPr>
        <w:t>;</w:t>
      </w:r>
    </w:p>
    <w:p w:rsidR="00B33535" w:rsidRPr="00B33535" w:rsidRDefault="00B33535" w:rsidP="00062E24">
      <w:pPr>
        <w:ind w:firstLine="851"/>
        <w:jc w:val="both"/>
        <w:rPr>
          <w:rFonts w:ascii="Times New Roman" w:hAnsi="Times New Roman"/>
          <w:sz w:val="28"/>
          <w:szCs w:val="28"/>
        </w:rPr>
      </w:pPr>
      <w:r w:rsidRPr="00B33535">
        <w:rPr>
          <w:rFonts w:ascii="Times New Roman" w:hAnsi="Times New Roman"/>
          <w:sz w:val="28"/>
          <w:szCs w:val="28"/>
        </w:rPr>
        <w:t>-Қурилиш бошқармаси мансабдор шахсларининг Архитектура-режалаштириш топшириғини ишлаб чиқишни рад этишда ифодаланган хатти-ҳаракатларини қонунга хилоф деб топиш ва Архитектура-режалаштириш топшириғини ишлаб чиқиш мажбуриятини юклаш;</w:t>
      </w:r>
    </w:p>
    <w:p w:rsidR="00785998" w:rsidRPr="00785998" w:rsidRDefault="00785998" w:rsidP="00062E24">
      <w:pPr>
        <w:ind w:firstLine="851"/>
        <w:jc w:val="both"/>
        <w:rPr>
          <w:rFonts w:ascii="Times New Roman" w:hAnsi="Times New Roman"/>
          <w:sz w:val="28"/>
          <w:szCs w:val="28"/>
        </w:rPr>
      </w:pPr>
      <w:r w:rsidRPr="00785998">
        <w:rPr>
          <w:rFonts w:ascii="Times New Roman" w:hAnsi="Times New Roman"/>
          <w:sz w:val="28"/>
          <w:szCs w:val="28"/>
        </w:rPr>
        <w:t>-Қурилиш бошқармасининг хулосасини ҳақиқий эмас деб топиш;</w:t>
      </w:r>
    </w:p>
    <w:p w:rsidR="00785998" w:rsidRDefault="00785998" w:rsidP="00062E24">
      <w:pPr>
        <w:ind w:firstLine="851"/>
        <w:jc w:val="both"/>
        <w:rPr>
          <w:rFonts w:ascii="Times New Roman" w:hAnsi="Times New Roman"/>
          <w:sz w:val="28"/>
          <w:szCs w:val="28"/>
        </w:rPr>
      </w:pPr>
      <w:r w:rsidRPr="00785998">
        <w:rPr>
          <w:rFonts w:ascii="Times New Roman" w:hAnsi="Times New Roman"/>
          <w:sz w:val="28"/>
          <w:szCs w:val="28"/>
        </w:rPr>
        <w:t>-</w:t>
      </w:r>
      <w:r w:rsidRPr="00062E24">
        <w:rPr>
          <w:rFonts w:ascii="Times New Roman" w:hAnsi="Times New Roman"/>
          <w:sz w:val="28"/>
          <w:szCs w:val="28"/>
        </w:rPr>
        <w:t xml:space="preserve">Қурилиш бош бошқармасининг </w:t>
      </w:r>
      <w:r w:rsidRPr="00785998">
        <w:rPr>
          <w:rFonts w:ascii="Times New Roman" w:hAnsi="Times New Roman"/>
          <w:sz w:val="28"/>
          <w:szCs w:val="28"/>
        </w:rPr>
        <w:t>р</w:t>
      </w:r>
      <w:r w:rsidRPr="00062E24">
        <w:rPr>
          <w:rFonts w:ascii="Times New Roman" w:hAnsi="Times New Roman"/>
          <w:sz w:val="28"/>
          <w:szCs w:val="28"/>
        </w:rPr>
        <w:t>ухсатномасини ҳақиқий эмас деб топиш</w:t>
      </w:r>
      <w:r w:rsidRPr="00785998">
        <w:rPr>
          <w:rFonts w:ascii="Times New Roman" w:hAnsi="Times New Roman"/>
          <w:sz w:val="28"/>
          <w:szCs w:val="28"/>
        </w:rPr>
        <w:t xml:space="preserve"> ҳақидаги аризалар.</w:t>
      </w:r>
    </w:p>
    <w:p w:rsidR="00F64550" w:rsidRPr="008D7A7A" w:rsidRDefault="00F64550" w:rsidP="00F64550">
      <w:pPr>
        <w:pStyle w:val="a3"/>
        <w:tabs>
          <w:tab w:val="left" w:pos="2977"/>
        </w:tabs>
        <w:ind w:firstLine="720"/>
        <w:rPr>
          <w:rFonts w:ascii="Times New Roman" w:hAnsi="Times New Roman"/>
          <w:color w:val="auto"/>
          <w:sz w:val="28"/>
          <w:szCs w:val="28"/>
          <w:lang w:val="uz-Cyrl-UZ"/>
        </w:rPr>
      </w:pPr>
      <w:r w:rsidRPr="00B33535">
        <w:rPr>
          <w:rFonts w:ascii="Times New Roman" w:hAnsi="Times New Roman"/>
          <w:color w:val="auto"/>
          <w:sz w:val="28"/>
          <w:szCs w:val="28"/>
          <w:lang w:val="uz-Cyrl-UZ"/>
        </w:rPr>
        <w:t>Маъмурий судлар томонидан</w:t>
      </w:r>
      <w:r>
        <w:rPr>
          <w:rFonts w:ascii="Times New Roman" w:hAnsi="Times New Roman"/>
          <w:color w:val="auto"/>
          <w:sz w:val="28"/>
          <w:szCs w:val="28"/>
          <w:lang w:val="uz-Cyrl-UZ"/>
        </w:rPr>
        <w:t xml:space="preserve"> 2023-2024 йилларда</w:t>
      </w:r>
      <w:r w:rsidRPr="00B33535">
        <w:rPr>
          <w:rFonts w:ascii="Times New Roman" w:hAnsi="Times New Roman"/>
          <w:color w:val="auto"/>
          <w:sz w:val="28"/>
          <w:szCs w:val="28"/>
          <w:lang w:val="uz-Cyrl-UZ"/>
        </w:rPr>
        <w:t xml:space="preserve"> уй-жой, бино-иншоотлар билан боғлиқ кўрилган оммавий низолар </w:t>
      </w:r>
      <w:r>
        <w:rPr>
          <w:rFonts w:ascii="Times New Roman" w:hAnsi="Times New Roman"/>
          <w:color w:val="auto"/>
          <w:sz w:val="28"/>
          <w:szCs w:val="28"/>
          <w:lang w:val="uz-Cyrl-UZ"/>
        </w:rPr>
        <w:t>статистик маълумотни қуйидаги жадвалда кўриш мумкин.</w:t>
      </w:r>
    </w:p>
    <w:p w:rsidR="00F64550" w:rsidRPr="00B33535" w:rsidRDefault="00F64550" w:rsidP="00F64550">
      <w:pPr>
        <w:pStyle w:val="a3"/>
        <w:tabs>
          <w:tab w:val="left" w:pos="2977"/>
        </w:tabs>
        <w:ind w:firstLine="720"/>
        <w:rPr>
          <w:rFonts w:ascii="Times New Roman" w:hAnsi="Times New Roman"/>
          <w:color w:val="auto"/>
          <w:sz w:val="28"/>
          <w:szCs w:val="28"/>
          <w:lang w:val="uz-Cyrl-UZ"/>
        </w:rPr>
      </w:pPr>
    </w:p>
    <w:tbl>
      <w:tblPr>
        <w:tblStyle w:val="ab"/>
        <w:tblW w:w="9633" w:type="dxa"/>
        <w:tblInd w:w="137" w:type="dxa"/>
        <w:tblLayout w:type="fixed"/>
        <w:tblLook w:val="04A0" w:firstRow="1" w:lastRow="0" w:firstColumn="1" w:lastColumn="0" w:noHBand="0" w:noVBand="1"/>
      </w:tblPr>
      <w:tblGrid>
        <w:gridCol w:w="1135"/>
        <w:gridCol w:w="1417"/>
        <w:gridCol w:w="2433"/>
        <w:gridCol w:w="1358"/>
        <w:gridCol w:w="1804"/>
        <w:gridCol w:w="1486"/>
      </w:tblGrid>
      <w:tr w:rsidR="00F64550" w:rsidRPr="008D7A7A" w:rsidTr="00874D06">
        <w:tc>
          <w:tcPr>
            <w:tcW w:w="1135" w:type="dxa"/>
          </w:tcPr>
          <w:p w:rsidR="00F64550" w:rsidRPr="008D7A7A" w:rsidRDefault="00F64550" w:rsidP="00874D06">
            <w:pPr>
              <w:pStyle w:val="a3"/>
              <w:tabs>
                <w:tab w:val="left" w:pos="2977"/>
              </w:tabs>
              <w:ind w:firstLine="0"/>
              <w:jc w:val="center"/>
              <w:rPr>
                <w:rFonts w:ascii="Times New Roman" w:hAnsi="Times New Roman"/>
                <w:b/>
                <w:color w:val="auto"/>
              </w:rPr>
            </w:pPr>
            <w:r w:rsidRPr="008D7A7A">
              <w:rPr>
                <w:rFonts w:ascii="Times New Roman" w:hAnsi="Times New Roman"/>
                <w:b/>
                <w:color w:val="auto"/>
              </w:rPr>
              <w:t>Давр</w:t>
            </w:r>
          </w:p>
        </w:tc>
        <w:tc>
          <w:tcPr>
            <w:tcW w:w="1417" w:type="dxa"/>
          </w:tcPr>
          <w:p w:rsidR="00F64550" w:rsidRPr="008D7A7A" w:rsidRDefault="00F64550" w:rsidP="00874D06">
            <w:pPr>
              <w:pStyle w:val="a3"/>
              <w:tabs>
                <w:tab w:val="left" w:pos="2977"/>
              </w:tabs>
              <w:ind w:firstLine="0"/>
              <w:jc w:val="center"/>
              <w:rPr>
                <w:rFonts w:ascii="Times New Roman" w:hAnsi="Times New Roman"/>
                <w:b/>
                <w:color w:val="auto"/>
              </w:rPr>
            </w:pPr>
            <w:r w:rsidRPr="008D7A7A">
              <w:rPr>
                <w:rFonts w:ascii="Times New Roman" w:hAnsi="Times New Roman"/>
                <w:b/>
                <w:color w:val="auto"/>
              </w:rPr>
              <w:t>Жами кўрилган</w:t>
            </w:r>
          </w:p>
        </w:tc>
        <w:tc>
          <w:tcPr>
            <w:tcW w:w="2433" w:type="dxa"/>
          </w:tcPr>
          <w:p w:rsidR="00F64550" w:rsidRPr="008D7A7A" w:rsidRDefault="00F64550" w:rsidP="00874D06">
            <w:pPr>
              <w:pStyle w:val="a3"/>
              <w:tabs>
                <w:tab w:val="left" w:pos="2977"/>
              </w:tabs>
              <w:ind w:firstLine="0"/>
              <w:jc w:val="center"/>
              <w:rPr>
                <w:rFonts w:ascii="Times New Roman" w:hAnsi="Times New Roman"/>
                <w:b/>
                <w:color w:val="auto"/>
              </w:rPr>
            </w:pPr>
            <w:r w:rsidRPr="008D7A7A">
              <w:rPr>
                <w:rFonts w:ascii="Times New Roman" w:hAnsi="Times New Roman"/>
                <w:b/>
                <w:color w:val="auto"/>
              </w:rPr>
              <w:t>Қаноатлантирилган</w:t>
            </w:r>
          </w:p>
        </w:tc>
        <w:tc>
          <w:tcPr>
            <w:tcW w:w="1358" w:type="dxa"/>
          </w:tcPr>
          <w:p w:rsidR="00F64550" w:rsidRPr="008D7A7A" w:rsidRDefault="00F64550" w:rsidP="00874D06">
            <w:pPr>
              <w:pStyle w:val="a3"/>
              <w:tabs>
                <w:tab w:val="left" w:pos="2977"/>
              </w:tabs>
              <w:ind w:firstLine="0"/>
              <w:jc w:val="center"/>
              <w:rPr>
                <w:rFonts w:ascii="Times New Roman" w:hAnsi="Times New Roman"/>
                <w:b/>
                <w:color w:val="auto"/>
              </w:rPr>
            </w:pPr>
            <w:r w:rsidRPr="008D7A7A">
              <w:rPr>
                <w:rFonts w:ascii="Times New Roman" w:hAnsi="Times New Roman"/>
                <w:b/>
                <w:color w:val="auto"/>
              </w:rPr>
              <w:t>Рад қилинган</w:t>
            </w:r>
          </w:p>
        </w:tc>
        <w:tc>
          <w:tcPr>
            <w:tcW w:w="1804" w:type="dxa"/>
          </w:tcPr>
          <w:p w:rsidR="00F64550" w:rsidRPr="008D7A7A" w:rsidRDefault="00F64550" w:rsidP="00874D06">
            <w:pPr>
              <w:pStyle w:val="a3"/>
              <w:tabs>
                <w:tab w:val="left" w:pos="2977"/>
              </w:tabs>
              <w:ind w:firstLine="0"/>
              <w:jc w:val="center"/>
              <w:rPr>
                <w:rFonts w:ascii="Times New Roman" w:hAnsi="Times New Roman"/>
                <w:b/>
                <w:color w:val="auto"/>
              </w:rPr>
            </w:pPr>
            <w:r w:rsidRPr="008D7A7A">
              <w:rPr>
                <w:rFonts w:ascii="Times New Roman" w:hAnsi="Times New Roman"/>
                <w:b/>
                <w:color w:val="auto"/>
              </w:rPr>
              <w:t>Кўрмасдан қолдирилган</w:t>
            </w:r>
          </w:p>
        </w:tc>
        <w:tc>
          <w:tcPr>
            <w:tcW w:w="1486" w:type="dxa"/>
          </w:tcPr>
          <w:p w:rsidR="00F64550" w:rsidRPr="008D7A7A" w:rsidRDefault="00F64550" w:rsidP="00874D06">
            <w:pPr>
              <w:pStyle w:val="a3"/>
              <w:tabs>
                <w:tab w:val="left" w:pos="2977"/>
              </w:tabs>
              <w:ind w:firstLine="0"/>
              <w:jc w:val="center"/>
              <w:rPr>
                <w:rFonts w:ascii="Times New Roman" w:hAnsi="Times New Roman"/>
                <w:b/>
                <w:color w:val="auto"/>
              </w:rPr>
            </w:pPr>
            <w:r w:rsidRPr="008D7A7A">
              <w:rPr>
                <w:rFonts w:ascii="Times New Roman" w:hAnsi="Times New Roman"/>
                <w:b/>
                <w:color w:val="auto"/>
              </w:rPr>
              <w:t>Иш юритиш тугатилган</w:t>
            </w:r>
          </w:p>
        </w:tc>
      </w:tr>
      <w:tr w:rsidR="00F64550" w:rsidRPr="008D7A7A" w:rsidTr="00874D06">
        <w:tc>
          <w:tcPr>
            <w:tcW w:w="1135" w:type="dxa"/>
          </w:tcPr>
          <w:p w:rsidR="00F64550" w:rsidRPr="008D7A7A" w:rsidRDefault="00F64550" w:rsidP="00874D06">
            <w:pPr>
              <w:pStyle w:val="a3"/>
              <w:tabs>
                <w:tab w:val="left" w:pos="2977"/>
              </w:tabs>
              <w:ind w:firstLine="0"/>
              <w:jc w:val="center"/>
              <w:rPr>
                <w:rFonts w:ascii="Times New Roman" w:hAnsi="Times New Roman"/>
                <w:color w:val="auto"/>
              </w:rPr>
            </w:pPr>
            <w:r w:rsidRPr="008D7A7A">
              <w:rPr>
                <w:rFonts w:ascii="Times New Roman" w:hAnsi="Times New Roman"/>
                <w:color w:val="auto"/>
              </w:rPr>
              <w:t>2023 йил</w:t>
            </w:r>
          </w:p>
        </w:tc>
        <w:tc>
          <w:tcPr>
            <w:tcW w:w="1417" w:type="dxa"/>
          </w:tcPr>
          <w:p w:rsidR="00F64550" w:rsidRPr="008D7A7A"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798</w:t>
            </w:r>
          </w:p>
        </w:tc>
        <w:tc>
          <w:tcPr>
            <w:tcW w:w="2433" w:type="dxa"/>
          </w:tcPr>
          <w:p w:rsidR="00F64550" w:rsidRPr="008D7A7A"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281</w:t>
            </w:r>
          </w:p>
        </w:tc>
        <w:tc>
          <w:tcPr>
            <w:tcW w:w="1358" w:type="dxa"/>
          </w:tcPr>
          <w:p w:rsidR="00F64550" w:rsidRPr="008D7A7A"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407</w:t>
            </w:r>
          </w:p>
        </w:tc>
        <w:tc>
          <w:tcPr>
            <w:tcW w:w="1804" w:type="dxa"/>
          </w:tcPr>
          <w:p w:rsidR="00F64550" w:rsidRPr="008D7A7A"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51</w:t>
            </w:r>
          </w:p>
        </w:tc>
        <w:tc>
          <w:tcPr>
            <w:tcW w:w="1486" w:type="dxa"/>
          </w:tcPr>
          <w:p w:rsidR="00F64550"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59</w:t>
            </w:r>
          </w:p>
          <w:p w:rsidR="00F64550" w:rsidRDefault="00F64550" w:rsidP="00874D06">
            <w:pPr>
              <w:pStyle w:val="a3"/>
              <w:tabs>
                <w:tab w:val="left" w:pos="2977"/>
              </w:tabs>
              <w:ind w:firstLine="720"/>
              <w:jc w:val="center"/>
              <w:rPr>
                <w:rFonts w:ascii="Times New Roman" w:hAnsi="Times New Roman"/>
                <w:color w:val="auto"/>
              </w:rPr>
            </w:pPr>
          </w:p>
          <w:p w:rsidR="00F64550" w:rsidRPr="008D7A7A" w:rsidRDefault="00F64550" w:rsidP="00874D06">
            <w:pPr>
              <w:pStyle w:val="a3"/>
              <w:tabs>
                <w:tab w:val="left" w:pos="2977"/>
              </w:tabs>
              <w:ind w:firstLine="720"/>
              <w:jc w:val="center"/>
              <w:rPr>
                <w:rFonts w:ascii="Times New Roman" w:hAnsi="Times New Roman"/>
                <w:color w:val="auto"/>
              </w:rPr>
            </w:pPr>
          </w:p>
        </w:tc>
      </w:tr>
      <w:tr w:rsidR="00F64550" w:rsidRPr="008D7A7A" w:rsidTr="00874D06">
        <w:tc>
          <w:tcPr>
            <w:tcW w:w="1135" w:type="dxa"/>
          </w:tcPr>
          <w:p w:rsidR="00F64550" w:rsidRPr="008D7A7A" w:rsidRDefault="00F64550" w:rsidP="00874D06">
            <w:pPr>
              <w:pStyle w:val="a3"/>
              <w:tabs>
                <w:tab w:val="left" w:pos="2977"/>
              </w:tabs>
              <w:ind w:firstLine="0"/>
              <w:jc w:val="center"/>
              <w:rPr>
                <w:rFonts w:ascii="Times New Roman" w:hAnsi="Times New Roman"/>
                <w:color w:val="auto"/>
              </w:rPr>
            </w:pPr>
            <w:r w:rsidRPr="008D7A7A">
              <w:rPr>
                <w:rFonts w:ascii="Times New Roman" w:hAnsi="Times New Roman"/>
                <w:color w:val="auto"/>
              </w:rPr>
              <w:t>2024 йил</w:t>
            </w:r>
          </w:p>
        </w:tc>
        <w:tc>
          <w:tcPr>
            <w:tcW w:w="1417" w:type="dxa"/>
          </w:tcPr>
          <w:p w:rsidR="00F64550" w:rsidRPr="008D7A7A"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777</w:t>
            </w:r>
          </w:p>
        </w:tc>
        <w:tc>
          <w:tcPr>
            <w:tcW w:w="2433" w:type="dxa"/>
          </w:tcPr>
          <w:p w:rsidR="00F64550" w:rsidRPr="008D7A7A"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272</w:t>
            </w:r>
          </w:p>
        </w:tc>
        <w:tc>
          <w:tcPr>
            <w:tcW w:w="1358" w:type="dxa"/>
          </w:tcPr>
          <w:p w:rsidR="00F64550" w:rsidRPr="008D7A7A"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390</w:t>
            </w:r>
          </w:p>
        </w:tc>
        <w:tc>
          <w:tcPr>
            <w:tcW w:w="1804" w:type="dxa"/>
          </w:tcPr>
          <w:p w:rsidR="00F64550" w:rsidRPr="008D7A7A"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35</w:t>
            </w:r>
          </w:p>
        </w:tc>
        <w:tc>
          <w:tcPr>
            <w:tcW w:w="1486" w:type="dxa"/>
          </w:tcPr>
          <w:p w:rsidR="00F64550" w:rsidRDefault="00F64550" w:rsidP="00874D06">
            <w:pPr>
              <w:pStyle w:val="a3"/>
              <w:tabs>
                <w:tab w:val="left" w:pos="2977"/>
              </w:tabs>
              <w:ind w:firstLine="720"/>
              <w:jc w:val="center"/>
              <w:rPr>
                <w:rFonts w:ascii="Times New Roman" w:hAnsi="Times New Roman"/>
                <w:color w:val="auto"/>
              </w:rPr>
            </w:pPr>
            <w:r w:rsidRPr="008D7A7A">
              <w:rPr>
                <w:rFonts w:ascii="Times New Roman" w:hAnsi="Times New Roman"/>
                <w:color w:val="auto"/>
              </w:rPr>
              <w:t>80</w:t>
            </w:r>
          </w:p>
          <w:p w:rsidR="00F64550" w:rsidRDefault="00F64550" w:rsidP="00874D06">
            <w:pPr>
              <w:pStyle w:val="a3"/>
              <w:tabs>
                <w:tab w:val="left" w:pos="2977"/>
              </w:tabs>
              <w:ind w:firstLine="720"/>
              <w:jc w:val="center"/>
              <w:rPr>
                <w:rFonts w:ascii="Times New Roman" w:hAnsi="Times New Roman"/>
                <w:color w:val="auto"/>
              </w:rPr>
            </w:pPr>
          </w:p>
          <w:p w:rsidR="00F64550" w:rsidRPr="008D7A7A" w:rsidRDefault="00F64550" w:rsidP="00874D06">
            <w:pPr>
              <w:pStyle w:val="a3"/>
              <w:tabs>
                <w:tab w:val="left" w:pos="2977"/>
              </w:tabs>
              <w:ind w:firstLine="720"/>
              <w:jc w:val="center"/>
              <w:rPr>
                <w:rFonts w:ascii="Times New Roman" w:hAnsi="Times New Roman"/>
                <w:color w:val="auto"/>
              </w:rPr>
            </w:pPr>
          </w:p>
        </w:tc>
      </w:tr>
      <w:tr w:rsidR="00F64550" w:rsidRPr="008D7A7A" w:rsidTr="00874D06">
        <w:trPr>
          <w:trHeight w:val="373"/>
        </w:trPr>
        <w:tc>
          <w:tcPr>
            <w:tcW w:w="1135" w:type="dxa"/>
          </w:tcPr>
          <w:p w:rsidR="00F64550" w:rsidRPr="008D7A7A" w:rsidRDefault="00F64550" w:rsidP="00874D06">
            <w:pPr>
              <w:pStyle w:val="a3"/>
              <w:tabs>
                <w:tab w:val="left" w:pos="2977"/>
              </w:tabs>
              <w:ind w:firstLine="0"/>
              <w:jc w:val="center"/>
              <w:rPr>
                <w:rFonts w:ascii="Times New Roman" w:hAnsi="Times New Roman"/>
                <w:b/>
                <w:color w:val="auto"/>
              </w:rPr>
            </w:pPr>
            <w:r w:rsidRPr="008D7A7A">
              <w:rPr>
                <w:rFonts w:ascii="Times New Roman" w:hAnsi="Times New Roman"/>
                <w:b/>
                <w:color w:val="auto"/>
              </w:rPr>
              <w:t>Жами</w:t>
            </w:r>
          </w:p>
        </w:tc>
        <w:tc>
          <w:tcPr>
            <w:tcW w:w="1417" w:type="dxa"/>
          </w:tcPr>
          <w:p w:rsidR="00F64550" w:rsidRPr="008D7A7A" w:rsidRDefault="00F64550" w:rsidP="00874D06">
            <w:pPr>
              <w:pStyle w:val="a3"/>
              <w:tabs>
                <w:tab w:val="left" w:pos="2977"/>
              </w:tabs>
              <w:ind w:firstLine="720"/>
              <w:jc w:val="center"/>
              <w:rPr>
                <w:rFonts w:ascii="Times New Roman" w:hAnsi="Times New Roman"/>
                <w:b/>
                <w:color w:val="auto"/>
              </w:rPr>
            </w:pPr>
            <w:r w:rsidRPr="008D7A7A">
              <w:rPr>
                <w:rFonts w:ascii="Times New Roman" w:hAnsi="Times New Roman"/>
                <w:b/>
                <w:color w:val="auto"/>
              </w:rPr>
              <w:t>1575</w:t>
            </w:r>
          </w:p>
        </w:tc>
        <w:tc>
          <w:tcPr>
            <w:tcW w:w="2433" w:type="dxa"/>
          </w:tcPr>
          <w:p w:rsidR="00F64550" w:rsidRPr="008D7A7A" w:rsidRDefault="00F64550" w:rsidP="00874D06">
            <w:pPr>
              <w:pStyle w:val="a3"/>
              <w:tabs>
                <w:tab w:val="left" w:pos="2977"/>
              </w:tabs>
              <w:ind w:firstLine="720"/>
              <w:jc w:val="center"/>
              <w:rPr>
                <w:rFonts w:ascii="Times New Roman" w:hAnsi="Times New Roman"/>
                <w:b/>
                <w:color w:val="auto"/>
              </w:rPr>
            </w:pPr>
            <w:r w:rsidRPr="008D7A7A">
              <w:rPr>
                <w:rFonts w:ascii="Times New Roman" w:hAnsi="Times New Roman"/>
                <w:b/>
                <w:color w:val="auto"/>
              </w:rPr>
              <w:t>553</w:t>
            </w:r>
          </w:p>
        </w:tc>
        <w:tc>
          <w:tcPr>
            <w:tcW w:w="1358" w:type="dxa"/>
          </w:tcPr>
          <w:p w:rsidR="00F64550" w:rsidRPr="008D7A7A" w:rsidRDefault="00F64550" w:rsidP="00874D06">
            <w:pPr>
              <w:pStyle w:val="a3"/>
              <w:tabs>
                <w:tab w:val="left" w:pos="2977"/>
              </w:tabs>
              <w:ind w:firstLine="720"/>
              <w:jc w:val="center"/>
              <w:rPr>
                <w:rFonts w:ascii="Times New Roman" w:hAnsi="Times New Roman"/>
                <w:b/>
                <w:color w:val="auto"/>
              </w:rPr>
            </w:pPr>
            <w:r w:rsidRPr="008D7A7A">
              <w:rPr>
                <w:rFonts w:ascii="Times New Roman" w:hAnsi="Times New Roman"/>
                <w:b/>
                <w:color w:val="auto"/>
              </w:rPr>
              <w:t>797</w:t>
            </w:r>
          </w:p>
        </w:tc>
        <w:tc>
          <w:tcPr>
            <w:tcW w:w="1804" w:type="dxa"/>
          </w:tcPr>
          <w:p w:rsidR="00F64550" w:rsidRPr="008D7A7A" w:rsidRDefault="00F64550" w:rsidP="00874D06">
            <w:pPr>
              <w:pStyle w:val="a3"/>
              <w:tabs>
                <w:tab w:val="left" w:pos="2977"/>
              </w:tabs>
              <w:ind w:firstLine="720"/>
              <w:jc w:val="center"/>
              <w:rPr>
                <w:rFonts w:ascii="Times New Roman" w:hAnsi="Times New Roman"/>
                <w:b/>
                <w:color w:val="auto"/>
              </w:rPr>
            </w:pPr>
            <w:r w:rsidRPr="008D7A7A">
              <w:rPr>
                <w:rFonts w:ascii="Times New Roman" w:hAnsi="Times New Roman"/>
                <w:b/>
                <w:color w:val="auto"/>
              </w:rPr>
              <w:t>86</w:t>
            </w:r>
          </w:p>
        </w:tc>
        <w:tc>
          <w:tcPr>
            <w:tcW w:w="1486" w:type="dxa"/>
          </w:tcPr>
          <w:p w:rsidR="00F64550" w:rsidRPr="008D7A7A" w:rsidRDefault="00F64550" w:rsidP="00874D06">
            <w:pPr>
              <w:pStyle w:val="a3"/>
              <w:tabs>
                <w:tab w:val="left" w:pos="2977"/>
              </w:tabs>
              <w:ind w:firstLine="720"/>
              <w:jc w:val="center"/>
              <w:rPr>
                <w:rFonts w:ascii="Times New Roman" w:hAnsi="Times New Roman"/>
                <w:b/>
                <w:color w:val="auto"/>
              </w:rPr>
            </w:pPr>
            <w:r w:rsidRPr="008D7A7A">
              <w:rPr>
                <w:rFonts w:ascii="Times New Roman" w:hAnsi="Times New Roman"/>
                <w:b/>
                <w:color w:val="auto"/>
              </w:rPr>
              <w:t>139</w:t>
            </w:r>
          </w:p>
        </w:tc>
      </w:tr>
    </w:tbl>
    <w:p w:rsidR="00F64550" w:rsidRPr="008D7A7A" w:rsidRDefault="00F64550" w:rsidP="00F64550">
      <w:pPr>
        <w:pStyle w:val="a3"/>
        <w:tabs>
          <w:tab w:val="left" w:pos="2977"/>
        </w:tabs>
        <w:ind w:firstLine="720"/>
        <w:rPr>
          <w:rFonts w:ascii="Times New Roman" w:hAnsi="Times New Roman"/>
          <w:color w:val="auto"/>
          <w:sz w:val="28"/>
          <w:szCs w:val="28"/>
        </w:rPr>
      </w:pPr>
    </w:p>
    <w:p w:rsidR="00F64550" w:rsidRPr="00E23BED" w:rsidRDefault="00F64550" w:rsidP="00E23BED">
      <w:pPr>
        <w:ind w:firstLine="851"/>
        <w:jc w:val="both"/>
        <w:rPr>
          <w:rFonts w:ascii="Times New Roman" w:hAnsi="Times New Roman"/>
          <w:sz w:val="28"/>
          <w:szCs w:val="28"/>
        </w:rPr>
      </w:pPr>
      <w:r w:rsidRPr="00E23BED">
        <w:rPr>
          <w:rFonts w:ascii="Times New Roman" w:hAnsi="Times New Roman"/>
          <w:sz w:val="28"/>
          <w:szCs w:val="28"/>
        </w:rPr>
        <w:t>Бундай тоифадаги ишларни кўришда нималарга эътибор бериш кераклигини қуйидаги мисолларда кўриш мумкин.</w:t>
      </w:r>
    </w:p>
    <w:p w:rsidR="00883954" w:rsidRPr="00E23BED" w:rsidRDefault="00E23BED" w:rsidP="00E23BED">
      <w:pPr>
        <w:ind w:firstLine="851"/>
        <w:jc w:val="both"/>
        <w:rPr>
          <w:rFonts w:ascii="Times New Roman" w:hAnsi="Times New Roman"/>
          <w:sz w:val="28"/>
          <w:szCs w:val="28"/>
        </w:rPr>
      </w:pPr>
      <w:r>
        <w:rPr>
          <w:rFonts w:ascii="Times New Roman" w:hAnsi="Times New Roman"/>
          <w:sz w:val="28"/>
          <w:szCs w:val="28"/>
          <w:lang w:val="uz-Cyrl-UZ"/>
        </w:rPr>
        <w:t>А</w:t>
      </w:r>
      <w:r w:rsidR="00883954" w:rsidRPr="00E23BED">
        <w:rPr>
          <w:rFonts w:ascii="Times New Roman" w:hAnsi="Times New Roman"/>
          <w:sz w:val="28"/>
          <w:szCs w:val="28"/>
        </w:rPr>
        <w:t>ризачилар туман ҳокимининг 2017 йилдаги қарорини ҳақиқий эмас деб топишни сўраганлар.</w:t>
      </w:r>
    </w:p>
    <w:p w:rsidR="00E23BED" w:rsidRPr="00E23BED" w:rsidRDefault="00E23BED" w:rsidP="00E23BED">
      <w:pPr>
        <w:ind w:firstLine="851"/>
        <w:jc w:val="both"/>
        <w:rPr>
          <w:rFonts w:ascii="Times New Roman" w:hAnsi="Times New Roman"/>
          <w:sz w:val="28"/>
          <w:szCs w:val="28"/>
        </w:rPr>
      </w:pPr>
      <w:r w:rsidRPr="00E23BED">
        <w:rPr>
          <w:rFonts w:ascii="Times New Roman" w:hAnsi="Times New Roman"/>
          <w:sz w:val="28"/>
          <w:szCs w:val="28"/>
        </w:rPr>
        <w:t xml:space="preserve">Туман ҳокимининг 2016 йилдаги “Қурилиш ва таъмирлаш ишлари тугалланган бино ва иншоотларни фойдаланишга қабул қилиш Давлат ҳайъатининг далолатномасини тасдиқлаш </w:t>
      </w:r>
      <w:proofErr w:type="gramStart"/>
      <w:r w:rsidRPr="00E23BED">
        <w:rPr>
          <w:rFonts w:ascii="Times New Roman" w:hAnsi="Times New Roman"/>
          <w:sz w:val="28"/>
          <w:szCs w:val="28"/>
        </w:rPr>
        <w:t>тўғрисида”ги</w:t>
      </w:r>
      <w:proofErr w:type="gramEnd"/>
      <w:r w:rsidRPr="00E23BED">
        <w:rPr>
          <w:rFonts w:ascii="Times New Roman" w:hAnsi="Times New Roman"/>
          <w:sz w:val="28"/>
          <w:szCs w:val="28"/>
        </w:rPr>
        <w:t xml:space="preserve"> қарори билан 1, 2, 3, 4, 5, 6, 7-рақамли кўп қаватли турар жой бинолари, қозонхона, насос биноси, қоровулхона биноларига нисбатан давлат далолатномаси тасдиқланиб, мазкур мулкларга жамиятнинг мулк ҳуқуқи эътироф этилган.</w:t>
      </w:r>
    </w:p>
    <w:p w:rsidR="00883954" w:rsidRPr="00E23BED" w:rsidRDefault="00E23BED" w:rsidP="00E23BED">
      <w:pPr>
        <w:ind w:firstLine="851"/>
        <w:jc w:val="both"/>
        <w:rPr>
          <w:rFonts w:ascii="Times New Roman" w:hAnsi="Times New Roman"/>
          <w:sz w:val="28"/>
          <w:szCs w:val="28"/>
        </w:rPr>
      </w:pPr>
      <w:r>
        <w:rPr>
          <w:rFonts w:ascii="Times New Roman" w:hAnsi="Times New Roman"/>
          <w:sz w:val="28"/>
          <w:szCs w:val="28"/>
          <w:lang w:val="uz-Cyrl-UZ"/>
        </w:rPr>
        <w:t xml:space="preserve">Низолашилаётган қарор билан </w:t>
      </w:r>
      <w:r w:rsidR="00883954" w:rsidRPr="00E23BED">
        <w:rPr>
          <w:rFonts w:ascii="Times New Roman" w:hAnsi="Times New Roman"/>
          <w:sz w:val="28"/>
          <w:szCs w:val="28"/>
        </w:rPr>
        <w:t xml:space="preserve">туман ҳокимининг 2016 йилдаги қарорига ўзгартириш киритилиб, “Қурилиши тугалланган 1, 2, 3, 4, 5, 6, 7-рақамли </w:t>
      </w:r>
      <w:r w:rsidR="00883954" w:rsidRPr="00E23BED">
        <w:rPr>
          <w:rFonts w:ascii="Times New Roman" w:hAnsi="Times New Roman"/>
          <w:b/>
          <w:sz w:val="28"/>
          <w:szCs w:val="28"/>
        </w:rPr>
        <w:t>мансарда қаватли</w:t>
      </w:r>
      <w:r w:rsidR="00883954" w:rsidRPr="00E23BED">
        <w:rPr>
          <w:rFonts w:ascii="Times New Roman" w:hAnsi="Times New Roman"/>
          <w:sz w:val="28"/>
          <w:szCs w:val="28"/>
        </w:rPr>
        <w:t xml:space="preserve"> кўп қаватли турар жой бинолари ҳамда қозонхона, насос биноси, қоровулхона биноларига нисбатан жамиятнинг мулк ҳуқуқи эътироф этилган” деб  ўқилиши белгиланган.</w:t>
      </w:r>
    </w:p>
    <w:p w:rsidR="00883954" w:rsidRPr="00E23BED" w:rsidRDefault="00883954" w:rsidP="00E23BED">
      <w:pPr>
        <w:ind w:firstLine="851"/>
        <w:jc w:val="both"/>
        <w:rPr>
          <w:rFonts w:ascii="Times New Roman" w:hAnsi="Times New Roman"/>
          <w:sz w:val="28"/>
          <w:szCs w:val="28"/>
        </w:rPr>
      </w:pPr>
      <w:r w:rsidRPr="00E23BED">
        <w:rPr>
          <w:rFonts w:ascii="Times New Roman" w:hAnsi="Times New Roman"/>
          <w:sz w:val="28"/>
          <w:szCs w:val="28"/>
        </w:rPr>
        <w:t>Ваҳоланки, 2018 йил 24 майгача амалда бўлган Вазирлар Маҳкамасининг 2009 йил 2 июлдаги 184-сон </w:t>
      </w:r>
      <w:hyperlink r:id="rId6" w:history="1">
        <w:r w:rsidRPr="00E23BED">
          <w:rPr>
            <w:rFonts w:ascii="Times New Roman" w:hAnsi="Times New Roman"/>
            <w:sz w:val="28"/>
            <w:szCs w:val="28"/>
          </w:rPr>
          <w:t>қарори</w:t>
        </w:r>
      </w:hyperlink>
      <w:r w:rsidRPr="00E23BED">
        <w:rPr>
          <w:rFonts w:ascii="Times New Roman" w:hAnsi="Times New Roman"/>
          <w:sz w:val="28"/>
          <w:szCs w:val="28"/>
        </w:rPr>
        <w:t xml:space="preserve"> билан тасдиқланган Низом талабларига кўра, </w:t>
      </w:r>
      <w:r w:rsidRPr="00E23BED">
        <w:rPr>
          <w:rFonts w:ascii="Times New Roman" w:hAnsi="Times New Roman"/>
          <w:sz w:val="28"/>
          <w:szCs w:val="28"/>
        </w:rPr>
        <w:lastRenderedPageBreak/>
        <w:t>уй-жойни реконструкция қилиш учун рухсатномалар олиш ва ваколатли органларда лойиҳаларни келишиш лозим бўлган.</w:t>
      </w:r>
    </w:p>
    <w:p w:rsidR="00E23BED" w:rsidRPr="00005726" w:rsidRDefault="00883954" w:rsidP="00F64550">
      <w:pPr>
        <w:ind w:firstLine="851"/>
        <w:jc w:val="both"/>
        <w:rPr>
          <w:rFonts w:ascii="Times New Roman" w:hAnsi="Times New Roman"/>
          <w:sz w:val="28"/>
          <w:szCs w:val="28"/>
          <w:lang w:val="uz-Cyrl-UZ"/>
        </w:rPr>
      </w:pPr>
      <w:r w:rsidRPr="00E23BED">
        <w:rPr>
          <w:rFonts w:ascii="Times New Roman" w:hAnsi="Times New Roman"/>
          <w:sz w:val="28"/>
          <w:szCs w:val="28"/>
        </w:rPr>
        <w:t>Бироқ, жамият 1, 2, 3, 4, 5, 6, 7-рақамли кўп қаватли турар жой биноларини реконструкция қилиш орқали мансарда қаватини қуриши учун рухсатнома олмаган, ваколатли органлар орқали лойиҳаларни келишмаган</w:t>
      </w:r>
      <w:r w:rsidR="00E23BED" w:rsidRPr="00E23BED">
        <w:rPr>
          <w:rFonts w:ascii="Times New Roman" w:hAnsi="Times New Roman"/>
          <w:sz w:val="28"/>
          <w:szCs w:val="28"/>
        </w:rPr>
        <w:t xml:space="preserve">, бундай </w:t>
      </w:r>
      <w:r w:rsidRPr="00E23BED">
        <w:rPr>
          <w:rFonts w:ascii="Times New Roman" w:hAnsi="Times New Roman"/>
          <w:sz w:val="28"/>
          <w:szCs w:val="28"/>
        </w:rPr>
        <w:t>ҳужжатлар расмийлаштирилмаган ҳамда амалда мавжуд бўлмаган мулк объектига, яъни мансарда қисмига мулк ҳуқуқини эътироф этиб хатоликка йўл қўй</w:t>
      </w:r>
      <w:r w:rsidR="00E23BED" w:rsidRPr="00E23BED">
        <w:rPr>
          <w:rFonts w:ascii="Times New Roman" w:hAnsi="Times New Roman"/>
          <w:sz w:val="28"/>
          <w:szCs w:val="28"/>
        </w:rPr>
        <w:t>ил</w:t>
      </w:r>
      <w:r w:rsidRPr="00E23BED">
        <w:rPr>
          <w:rFonts w:ascii="Times New Roman" w:hAnsi="Times New Roman"/>
          <w:sz w:val="28"/>
          <w:szCs w:val="28"/>
        </w:rPr>
        <w:t>ган.</w:t>
      </w:r>
      <w:r w:rsidR="00E23BED">
        <w:rPr>
          <w:rFonts w:ascii="Times New Roman" w:hAnsi="Times New Roman"/>
          <w:sz w:val="28"/>
          <w:szCs w:val="28"/>
          <w:lang w:val="uz-Cyrl-UZ"/>
        </w:rPr>
        <w:t xml:space="preserve"> </w:t>
      </w:r>
      <w:r w:rsidR="00E23BED" w:rsidRPr="00005726">
        <w:rPr>
          <w:rFonts w:ascii="Times New Roman" w:hAnsi="Times New Roman"/>
          <w:sz w:val="28"/>
          <w:szCs w:val="28"/>
          <w:lang w:val="uz-Cyrl-UZ"/>
        </w:rPr>
        <w:t>Шу сабабли, ариза талаби қаноатлантирилган.</w:t>
      </w:r>
    </w:p>
    <w:p w:rsidR="00F64550" w:rsidRPr="00E23BED" w:rsidRDefault="00F64550" w:rsidP="00F64550">
      <w:pPr>
        <w:ind w:firstLine="851"/>
        <w:jc w:val="both"/>
        <w:rPr>
          <w:rFonts w:ascii="Times New Roman" w:hAnsi="Times New Roman"/>
          <w:sz w:val="28"/>
          <w:szCs w:val="28"/>
          <w:lang w:val="uz-Cyrl-UZ"/>
        </w:rPr>
      </w:pPr>
      <w:r w:rsidRPr="00E23BED">
        <w:rPr>
          <w:rFonts w:ascii="Times New Roman" w:hAnsi="Times New Roman"/>
          <w:sz w:val="28"/>
          <w:szCs w:val="28"/>
          <w:lang w:val="uz-Cyrl-UZ"/>
        </w:rPr>
        <w:t>Аризачилар судга ариза билан мурожаат қилиб, жавобгар Давлат кадастрлар палатаси вилояти бошқармасига нисбатан фуқаролар ва тадбиркорлик субъектларини кўчмас мулк объектларига бўлган ҳуқуқларини рўйхатдан ўтказиш соҳасидаги ариза ва шикоятларни кўриб чиқиш бўйича бошқармада доимий фаолият кўрсатувчи комиссиянинг қарорини ҳақиқий эмас деб топишни сўраган.</w:t>
      </w:r>
    </w:p>
    <w:p w:rsidR="00F64550" w:rsidRPr="00005726" w:rsidRDefault="00F64550" w:rsidP="00F64550">
      <w:pPr>
        <w:ind w:firstLine="851"/>
        <w:jc w:val="both"/>
        <w:rPr>
          <w:rFonts w:ascii="Times New Roman" w:hAnsi="Times New Roman"/>
          <w:sz w:val="28"/>
          <w:szCs w:val="28"/>
          <w:lang w:val="uz-Cyrl-UZ"/>
        </w:rPr>
      </w:pPr>
      <w:r w:rsidRPr="00005726">
        <w:rPr>
          <w:rFonts w:ascii="Times New Roman" w:hAnsi="Times New Roman"/>
          <w:sz w:val="28"/>
          <w:szCs w:val="28"/>
          <w:lang w:val="uz-Cyrl-UZ"/>
        </w:rPr>
        <w:t>“Кўчмас мулкка бўлган ҳуқуқларни давлат рўйхатидан ўтказиш тўғрисида”ги 2022 йил 28 ноябрдаги ЎРҚ-803-сонли Ўзбекистон Республикаси Қонуни 27-моддасига кўра, Давлат реестрига киритилган ёзувлар Комиссиянинг ёки суднинг қарорига кўра бекор қилинади.</w:t>
      </w:r>
    </w:p>
    <w:p w:rsidR="00F64550" w:rsidRPr="00005726" w:rsidRDefault="00F64550" w:rsidP="00F64550">
      <w:pPr>
        <w:ind w:firstLine="851"/>
        <w:jc w:val="both"/>
        <w:rPr>
          <w:rFonts w:ascii="Times New Roman" w:hAnsi="Times New Roman"/>
          <w:sz w:val="28"/>
          <w:szCs w:val="28"/>
          <w:lang w:val="uz-Cyrl-UZ"/>
        </w:rPr>
      </w:pPr>
      <w:r w:rsidRPr="00005726">
        <w:rPr>
          <w:rFonts w:ascii="Times New Roman" w:hAnsi="Times New Roman"/>
          <w:sz w:val="28"/>
          <w:szCs w:val="28"/>
          <w:lang w:val="uz-Cyrl-UZ"/>
        </w:rPr>
        <w:t>Техник хатони тузатиш натижасида давлат реестрига киритилган ўзгартишлар Комиссиянинг ёки суднинг қарорига кўра бекор қилинади.</w:t>
      </w:r>
    </w:p>
    <w:p w:rsidR="00F64550" w:rsidRPr="00005726" w:rsidRDefault="00F64550" w:rsidP="00F64550">
      <w:pPr>
        <w:ind w:firstLine="851"/>
        <w:jc w:val="both"/>
        <w:rPr>
          <w:rFonts w:ascii="Times New Roman" w:hAnsi="Times New Roman"/>
          <w:sz w:val="28"/>
          <w:szCs w:val="28"/>
          <w:lang w:val="uz-Cyrl-UZ"/>
        </w:rPr>
      </w:pPr>
      <w:r w:rsidRPr="00005726">
        <w:rPr>
          <w:rFonts w:ascii="Times New Roman" w:hAnsi="Times New Roman"/>
          <w:sz w:val="28"/>
          <w:szCs w:val="28"/>
          <w:lang w:val="uz-Cyrl-UZ"/>
        </w:rPr>
        <w:t>Суд томонидан давлат реестридаги ёзувнинг бекор қилиниши ва (ёки) кўчмас мулкка бўлган ҳуқуқни тасдиқловчи ҳужжатларнинг ҳақиқий эмас деб топилиши кўчмас мулкка бўлган ҳуқуқни рўйхатдан ўтказиш билан боғлиқ бўлган юридик оқибатларни бекор қилиш учун асос бўлади.</w:t>
      </w:r>
    </w:p>
    <w:p w:rsidR="00F64550" w:rsidRPr="00005726" w:rsidRDefault="00F64550" w:rsidP="00F64550">
      <w:pPr>
        <w:ind w:firstLine="851"/>
        <w:jc w:val="both"/>
        <w:rPr>
          <w:rFonts w:ascii="Times New Roman" w:hAnsi="Times New Roman"/>
          <w:sz w:val="28"/>
          <w:szCs w:val="28"/>
          <w:lang w:val="uz-Cyrl-UZ"/>
        </w:rPr>
      </w:pPr>
      <w:r w:rsidRPr="00005726">
        <w:rPr>
          <w:rFonts w:ascii="Times New Roman" w:hAnsi="Times New Roman"/>
          <w:sz w:val="28"/>
          <w:szCs w:val="28"/>
          <w:lang w:val="uz-Cyrl-UZ"/>
        </w:rPr>
        <w:t xml:space="preserve"> Аризачиларнинг бирига турар жой ҳоким қарорига асосан тегишли бўлиб, турар жойни бир қисмини иккинчи аризачига (ўғлига) ҳадя шартномасига асосан ҳадя қилган.</w:t>
      </w:r>
    </w:p>
    <w:p w:rsidR="00F64550" w:rsidRPr="00005726" w:rsidRDefault="00F64550" w:rsidP="00F64550">
      <w:pPr>
        <w:ind w:firstLine="851"/>
        <w:jc w:val="both"/>
        <w:rPr>
          <w:rFonts w:ascii="Times New Roman" w:hAnsi="Times New Roman"/>
          <w:sz w:val="28"/>
          <w:szCs w:val="28"/>
          <w:lang w:val="uz-Cyrl-UZ"/>
        </w:rPr>
      </w:pPr>
      <w:r w:rsidRPr="00005726">
        <w:rPr>
          <w:rFonts w:ascii="Times New Roman" w:hAnsi="Times New Roman"/>
          <w:sz w:val="28"/>
          <w:szCs w:val="28"/>
          <w:lang w:val="uz-Cyrl-UZ"/>
        </w:rPr>
        <w:t xml:space="preserve">Турур жойларга нисбатан 2017 йил ва ҳадя шартномасига асосан </w:t>
      </w:r>
      <w:r w:rsidR="00E23BED" w:rsidRPr="00005726">
        <w:rPr>
          <w:rFonts w:ascii="Times New Roman" w:hAnsi="Times New Roman"/>
          <w:sz w:val="28"/>
          <w:szCs w:val="28"/>
          <w:lang w:val="uz-Cyrl-UZ"/>
        </w:rPr>
        <w:br/>
      </w:r>
      <w:r w:rsidRPr="00005726">
        <w:rPr>
          <w:rFonts w:ascii="Times New Roman" w:hAnsi="Times New Roman"/>
          <w:sz w:val="28"/>
          <w:szCs w:val="28"/>
          <w:lang w:val="uz-Cyrl-UZ"/>
        </w:rPr>
        <w:t>2021 йилда давлат рўйхатидан ўтказилиб, кадастр паспортлари берилган бўлган.</w:t>
      </w:r>
    </w:p>
    <w:p w:rsidR="00F64550" w:rsidRPr="00005726" w:rsidRDefault="00F64550" w:rsidP="00F64550">
      <w:pPr>
        <w:ind w:firstLine="851"/>
        <w:jc w:val="both"/>
        <w:rPr>
          <w:rFonts w:ascii="Times New Roman" w:hAnsi="Times New Roman"/>
          <w:sz w:val="28"/>
          <w:szCs w:val="28"/>
          <w:lang w:val="uz-Cyrl-UZ"/>
        </w:rPr>
      </w:pPr>
      <w:r w:rsidRPr="00005726">
        <w:rPr>
          <w:rFonts w:ascii="Times New Roman" w:hAnsi="Times New Roman"/>
          <w:sz w:val="28"/>
          <w:szCs w:val="28"/>
          <w:lang w:val="uz-Cyrl-UZ"/>
        </w:rPr>
        <w:t>Учинчи шахс томонидан сотиб олинган турар жойнинг ер участкасининг 600 кв.метр қисми аризачиларнинг номига ноқонуний расмийлаштирилганлиги  асосида қилган мурожаати Давлат кадастрлар палатаси “Фуқаролар ва тадбиркорлик субъектларининг кўчмас мулк объектларига бўлган ҳуқуқларини давлат рўйхатидан ўтказиш соҳасидаги аризалар ва шикоятларни кўриб чиқиш бўйича доимий фаолият юритувчи комиссия” томонидан кўриб чиқилиб, низоли масала суд тартибда ҳал этилиши, ушбу ҳолат бўйича судга мурожаат қилиш ҳуқуқи мавжудлиги асосида комиссиянинг 2-сонли баёнига асосан рад этилган.</w:t>
      </w:r>
    </w:p>
    <w:p w:rsidR="00F64550" w:rsidRPr="00005726" w:rsidRDefault="00F64550" w:rsidP="00F64550">
      <w:pPr>
        <w:ind w:firstLine="851"/>
        <w:jc w:val="both"/>
        <w:rPr>
          <w:rFonts w:ascii="Times New Roman" w:hAnsi="Times New Roman"/>
          <w:sz w:val="28"/>
          <w:szCs w:val="28"/>
          <w:lang w:val="uz-Cyrl-UZ"/>
        </w:rPr>
      </w:pPr>
      <w:r w:rsidRPr="00005726">
        <w:rPr>
          <w:rFonts w:ascii="Times New Roman" w:hAnsi="Times New Roman"/>
          <w:sz w:val="28"/>
          <w:szCs w:val="28"/>
          <w:lang w:val="uz-Cyrl-UZ"/>
        </w:rPr>
        <w:lastRenderedPageBreak/>
        <w:t>Такроран учинчи шахс томонидан мазкур комиссияга қилган мурожаатига кўриб чиқилиб, комиссиянинг 7-сонли баёни билан аризачиларнинг номига расмийлаштирилган кадастр паспор</w:t>
      </w:r>
      <w:r w:rsidR="00005726">
        <w:rPr>
          <w:rFonts w:ascii="Times New Roman" w:hAnsi="Times New Roman"/>
          <w:sz w:val="28"/>
          <w:szCs w:val="28"/>
          <w:lang w:val="uz-Cyrl-UZ"/>
        </w:rPr>
        <w:t>тлари бекор қилинган ҳамда коми</w:t>
      </w:r>
      <w:r w:rsidRPr="00005726">
        <w:rPr>
          <w:rFonts w:ascii="Times New Roman" w:hAnsi="Times New Roman"/>
          <w:sz w:val="28"/>
          <w:szCs w:val="28"/>
          <w:lang w:val="uz-Cyrl-UZ"/>
        </w:rPr>
        <w:t xml:space="preserve">ссиянинг </w:t>
      </w:r>
      <w:r w:rsidR="000A3560">
        <w:rPr>
          <w:rFonts w:ascii="Times New Roman" w:hAnsi="Times New Roman"/>
          <w:sz w:val="28"/>
          <w:szCs w:val="28"/>
          <w:lang w:val="uz-Cyrl-UZ"/>
        </w:rPr>
        <w:br/>
      </w:r>
      <w:r w:rsidRPr="00005726">
        <w:rPr>
          <w:rFonts w:ascii="Times New Roman" w:hAnsi="Times New Roman"/>
          <w:sz w:val="28"/>
          <w:szCs w:val="28"/>
          <w:lang w:val="uz-Cyrl-UZ"/>
        </w:rPr>
        <w:t>2-сонли баёни ҳам бекор қилинган.</w:t>
      </w:r>
    </w:p>
    <w:p w:rsidR="00F64550" w:rsidRPr="000A3560" w:rsidRDefault="00F64550" w:rsidP="00F64550">
      <w:pPr>
        <w:ind w:firstLine="851"/>
        <w:jc w:val="both"/>
        <w:rPr>
          <w:rFonts w:ascii="Times New Roman" w:hAnsi="Times New Roman"/>
          <w:sz w:val="28"/>
          <w:szCs w:val="28"/>
          <w:lang w:val="uz-Cyrl-UZ"/>
        </w:rPr>
      </w:pPr>
      <w:r w:rsidRPr="000A3560">
        <w:rPr>
          <w:rFonts w:ascii="Times New Roman" w:hAnsi="Times New Roman"/>
          <w:sz w:val="28"/>
          <w:szCs w:val="28"/>
          <w:lang w:val="uz-Cyrl-UZ"/>
        </w:rPr>
        <w:t>“Кўчмас мулкка бўлган ҳуқуқларни давлат рўйхатидан ўтказиш тўғрисида”ги 2022 йил 28 ноябрдаги ЎРҚ-803-сонли Ўзбекистон Республикаси Қонуни 68-моддасининг еттинчи қисмида комиссия қарори кўчмас мулкка бўлган ҳуқуққа нисбатан янгидан очилган ҳолатлар асосида қайта кўриб чиқилиши мумкинлиги кўрсатилган бўлиб, лекин комиссия томонидан айни бир мурожаат такроран кўриб чиқилиши назарда тутилмаган.</w:t>
      </w:r>
    </w:p>
    <w:p w:rsidR="00F64550" w:rsidRPr="000A3560" w:rsidRDefault="00F64550" w:rsidP="00F64550">
      <w:pPr>
        <w:ind w:firstLine="851"/>
        <w:jc w:val="both"/>
        <w:rPr>
          <w:rFonts w:ascii="Times New Roman" w:hAnsi="Times New Roman"/>
          <w:sz w:val="28"/>
          <w:szCs w:val="28"/>
          <w:lang w:val="uz-Cyrl-UZ"/>
        </w:rPr>
      </w:pPr>
      <w:r w:rsidRPr="000A3560">
        <w:rPr>
          <w:rFonts w:ascii="Times New Roman" w:hAnsi="Times New Roman"/>
          <w:sz w:val="28"/>
          <w:szCs w:val="28"/>
          <w:lang w:val="uz-Cyrl-UZ"/>
        </w:rPr>
        <w:t>Шундай бўлса-да, комиссия учинчи шахснинг мурожаатини қонунчиликка зид равишда такроран айни шу комиссия аъзолари томонидан кўриб чиқилган.</w:t>
      </w:r>
    </w:p>
    <w:p w:rsidR="00F64550" w:rsidRDefault="00F64550" w:rsidP="00F64550">
      <w:pPr>
        <w:ind w:firstLine="851"/>
        <w:jc w:val="both"/>
        <w:rPr>
          <w:rFonts w:ascii="Times New Roman" w:hAnsi="Times New Roman"/>
          <w:sz w:val="28"/>
          <w:szCs w:val="28"/>
        </w:rPr>
      </w:pPr>
      <w:r w:rsidRPr="00062E24">
        <w:rPr>
          <w:rFonts w:ascii="Times New Roman" w:hAnsi="Times New Roman"/>
          <w:sz w:val="28"/>
          <w:szCs w:val="28"/>
        </w:rPr>
        <w:t>Шу боис, судлар томонидан ариза талаблари қаноатлантирилган.</w:t>
      </w:r>
    </w:p>
    <w:p w:rsidR="00466194" w:rsidRPr="00F64550" w:rsidRDefault="00466194" w:rsidP="00062E24">
      <w:pPr>
        <w:ind w:firstLine="851"/>
        <w:jc w:val="both"/>
        <w:rPr>
          <w:rFonts w:ascii="Times New Roman" w:hAnsi="Times New Roman"/>
          <w:sz w:val="28"/>
          <w:szCs w:val="28"/>
          <w:lang w:val="uz-Cyrl-UZ"/>
        </w:rPr>
      </w:pPr>
      <w:r w:rsidRPr="00F64550">
        <w:rPr>
          <w:rFonts w:ascii="Times New Roman" w:hAnsi="Times New Roman"/>
          <w:b/>
          <w:sz w:val="28"/>
          <w:szCs w:val="28"/>
          <w:lang w:val="uz-Cyrl-UZ"/>
        </w:rPr>
        <w:t>Яна бир мисол,</w:t>
      </w:r>
      <w:r w:rsidRPr="00F64550">
        <w:rPr>
          <w:rFonts w:ascii="Times New Roman" w:hAnsi="Times New Roman"/>
          <w:sz w:val="28"/>
          <w:szCs w:val="28"/>
          <w:lang w:val="uz-Cyrl-UZ"/>
        </w:rPr>
        <w:t xml:space="preserve"> аризачи судга ариза билан мурожаат қилиб, Давлат кадастрлари палатаси мансабдор шахсларининг ер майдонига кадастр паспорти тайёрлашни ва шаҳар ҳокимининг қарорини давлат рўйхатидан ўтказишни рад этишда ифодаланган ҳаракатларини қонунга хилоф деб топишни сўраган.</w:t>
      </w:r>
    </w:p>
    <w:p w:rsidR="00466194" w:rsidRPr="00883954" w:rsidRDefault="00466194"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Вазирлар Маҳкамасининг 2021 йил 22 июндаги 389-сон </w:t>
      </w:r>
      <w:hyperlink r:id="rId7" w:history="1">
        <w:r w:rsidRPr="00883954">
          <w:rPr>
            <w:rFonts w:ascii="Times New Roman" w:hAnsi="Times New Roman"/>
            <w:sz w:val="28"/>
            <w:szCs w:val="28"/>
            <w:lang w:val="uz-Cyrl-UZ"/>
          </w:rPr>
          <w:t>қарори билан тасдиқланган</w:t>
        </w:r>
      </w:hyperlink>
      <w:r w:rsidRPr="00883954">
        <w:rPr>
          <w:rFonts w:ascii="Times New Roman" w:hAnsi="Times New Roman"/>
          <w:sz w:val="28"/>
          <w:szCs w:val="28"/>
          <w:lang w:val="uz-Cyrl-UZ"/>
        </w:rPr>
        <w:t xml:space="preserve"> “Кўчмас мулк объектларига кадастр йиғмажилдини тайёрлаш тартиби тўғрисида”ги Низомнинг 11-бандига кўра, кўчмас мулк объектига кадастр йиғмажилдини тайёрлаш ва кадастр паспортини расмийлаштиришни рад этиш учун қуйидагилар асос бўлади:</w:t>
      </w:r>
    </w:p>
    <w:p w:rsidR="00466194" w:rsidRPr="00883954" w:rsidRDefault="00466194" w:rsidP="00062E24">
      <w:pPr>
        <w:ind w:firstLine="851"/>
        <w:jc w:val="both"/>
        <w:rPr>
          <w:rFonts w:ascii="Times New Roman" w:hAnsi="Times New Roman"/>
          <w:sz w:val="28"/>
          <w:szCs w:val="28"/>
          <w:lang w:val="uz-Cyrl-UZ"/>
        </w:rPr>
      </w:pPr>
      <w:r w:rsidRPr="00883954">
        <w:rPr>
          <w:rFonts w:ascii="Times New Roman" w:hAnsi="Times New Roman"/>
          <w:sz w:val="28"/>
          <w:szCs w:val="28"/>
          <w:lang w:val="uz-Cyrl-UZ"/>
        </w:rPr>
        <w:t>туман (шаҳар) филиалида ушбу кўчмас мулк объектининг мансублиги масаласида низолар борлигидан далолат берувчи суд ҳужжатларининг мавжудлиги;</w:t>
      </w:r>
    </w:p>
    <w:p w:rsidR="00466194" w:rsidRP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t>ваколатли орган томонидан кўчмас мулк объектига тақиқ ёки хатлов қўйилганлиги;</w:t>
      </w:r>
    </w:p>
    <w:p w:rsidR="00466194" w:rsidRP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t>тақдим этилган ҳужжатларда нотўғри, қарама-қарши ёки бузилган маълумотлар аниқланиши;</w:t>
      </w:r>
    </w:p>
    <w:p w:rsidR="00466194" w:rsidRP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t>туман (шаҳар) филиалида ушбу ер участкаси қонунчилик ҳужжатларида белгиланган тартибда олиб қўйилганлиги ҳақидаги маълумотларнинг мавжудлиги;</w:t>
      </w:r>
    </w:p>
    <w:p w:rsidR="00466194" w:rsidRP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t>ер участкасига бўлган ҳуқуқларнинг қонунчилик ҳужжатларида назарда тутилган ҳолларда ва тартибда бекор қилинганлиги;</w:t>
      </w:r>
    </w:p>
    <w:p w:rsidR="00466194" w:rsidRP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t>ариза берувчи давлат хизматидан фойдаланишдан бош тортганлиги;</w:t>
      </w:r>
    </w:p>
    <w:p w:rsidR="00466194" w:rsidRP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lastRenderedPageBreak/>
        <w:t>кўчмас мулк объектида ўлчов ишларини олиб борилишига, шу жумладан, кўчмас мулк объектига кириш имкони йўқлиги (фойдаланиб келаётган шахслар томонидан бино ва иншоотга, ер участкасига киришга қаршилик қилиш).</w:t>
      </w:r>
    </w:p>
    <w:p w:rsidR="00466194" w:rsidRPr="00466194" w:rsidRDefault="00466194" w:rsidP="00062E24">
      <w:pPr>
        <w:ind w:firstLine="851"/>
        <w:jc w:val="both"/>
        <w:rPr>
          <w:rFonts w:ascii="Times New Roman" w:hAnsi="Times New Roman"/>
          <w:sz w:val="28"/>
          <w:szCs w:val="28"/>
        </w:rPr>
      </w:pPr>
      <w:r w:rsidRPr="00062E24">
        <w:rPr>
          <w:rFonts w:ascii="Times New Roman" w:hAnsi="Times New Roman"/>
          <w:sz w:val="28"/>
          <w:szCs w:val="28"/>
        </w:rPr>
        <w:t>Аризачи</w:t>
      </w:r>
      <w:r w:rsidRPr="00466194">
        <w:rPr>
          <w:rFonts w:ascii="Times New Roman" w:hAnsi="Times New Roman"/>
          <w:sz w:val="28"/>
          <w:szCs w:val="28"/>
        </w:rPr>
        <w:t xml:space="preserve">га тегишли </w:t>
      </w:r>
      <w:r w:rsidRPr="00062E24">
        <w:rPr>
          <w:rFonts w:ascii="Times New Roman" w:hAnsi="Times New Roman"/>
          <w:sz w:val="28"/>
          <w:szCs w:val="28"/>
        </w:rPr>
        <w:t>1-</w:t>
      </w:r>
      <w:r w:rsidRPr="00466194">
        <w:rPr>
          <w:rFonts w:ascii="Times New Roman" w:hAnsi="Times New Roman"/>
          <w:sz w:val="28"/>
          <w:szCs w:val="28"/>
        </w:rPr>
        <w:t xml:space="preserve">хонадонга туташ бўлган </w:t>
      </w:r>
      <w:r w:rsidRPr="00062E24">
        <w:rPr>
          <w:rFonts w:ascii="Times New Roman" w:hAnsi="Times New Roman"/>
          <w:sz w:val="28"/>
          <w:szCs w:val="28"/>
        </w:rPr>
        <w:t>2</w:t>
      </w:r>
      <w:r w:rsidRPr="00466194">
        <w:rPr>
          <w:rFonts w:ascii="Times New Roman" w:hAnsi="Times New Roman"/>
          <w:sz w:val="28"/>
          <w:szCs w:val="28"/>
        </w:rPr>
        <w:t>-хонадон хусусий корхонасига тегишли бўлган.</w:t>
      </w:r>
    </w:p>
    <w:p w:rsidR="00466194" w:rsidRPr="00466194" w:rsidRDefault="00466194" w:rsidP="00062E24">
      <w:pPr>
        <w:ind w:firstLine="851"/>
        <w:jc w:val="both"/>
        <w:rPr>
          <w:rFonts w:ascii="Times New Roman" w:hAnsi="Times New Roman"/>
          <w:sz w:val="28"/>
          <w:szCs w:val="28"/>
        </w:rPr>
      </w:pPr>
      <w:r w:rsidRPr="00062E24">
        <w:rPr>
          <w:rFonts w:ascii="Times New Roman" w:hAnsi="Times New Roman"/>
          <w:sz w:val="28"/>
          <w:szCs w:val="28"/>
        </w:rPr>
        <w:t>Ш</w:t>
      </w:r>
      <w:r w:rsidRPr="00466194">
        <w:rPr>
          <w:rFonts w:ascii="Times New Roman" w:hAnsi="Times New Roman"/>
          <w:sz w:val="28"/>
          <w:szCs w:val="28"/>
        </w:rPr>
        <w:t xml:space="preserve">аҳар ҳокимининг 2021 йил 20 апрелдаги 272-қарорига асосан хусусий корхонага </w:t>
      </w:r>
      <w:r w:rsidRPr="00062E24">
        <w:rPr>
          <w:rFonts w:ascii="Times New Roman" w:hAnsi="Times New Roman"/>
          <w:sz w:val="28"/>
          <w:szCs w:val="28"/>
        </w:rPr>
        <w:t>2</w:t>
      </w:r>
      <w:r w:rsidRPr="00466194">
        <w:rPr>
          <w:rFonts w:ascii="Times New Roman" w:hAnsi="Times New Roman"/>
          <w:sz w:val="28"/>
          <w:szCs w:val="28"/>
        </w:rPr>
        <w:t>-хонадондаги бино-иншоотларни бузиб, ўрнига тўққиз қаватли, мансардали, биринчи қаватида савдо ва маиший хизмат кўрсатиш, қолган қаватларида турар жой биноси қуришга, шунингдек, туташ ҳудудни ободонлаштириш ва кўкаламзорлаштиришга рухсат берилган.</w:t>
      </w:r>
    </w:p>
    <w:p w:rsidR="00466194" w:rsidRP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t xml:space="preserve">Давлат кадастрлари палатаси маълумотномасига кўра, </w:t>
      </w:r>
      <w:r w:rsidRPr="00062E24">
        <w:rPr>
          <w:rFonts w:ascii="Times New Roman" w:hAnsi="Times New Roman"/>
          <w:sz w:val="28"/>
          <w:szCs w:val="28"/>
        </w:rPr>
        <w:t>аризачи</w:t>
      </w:r>
      <w:r w:rsidRPr="00466194">
        <w:rPr>
          <w:rFonts w:ascii="Times New Roman" w:hAnsi="Times New Roman"/>
          <w:sz w:val="28"/>
          <w:szCs w:val="28"/>
        </w:rPr>
        <w:t xml:space="preserve">га </w:t>
      </w:r>
      <w:proofErr w:type="gramStart"/>
      <w:r w:rsidRPr="00466194">
        <w:rPr>
          <w:rFonts w:ascii="Times New Roman" w:hAnsi="Times New Roman"/>
          <w:sz w:val="28"/>
          <w:szCs w:val="28"/>
        </w:rPr>
        <w:t xml:space="preserve">тегишли  </w:t>
      </w:r>
      <w:r w:rsidRPr="00062E24">
        <w:rPr>
          <w:rFonts w:ascii="Times New Roman" w:hAnsi="Times New Roman"/>
          <w:sz w:val="28"/>
          <w:szCs w:val="28"/>
        </w:rPr>
        <w:t>1</w:t>
      </w:r>
      <w:proofErr w:type="gramEnd"/>
      <w:r w:rsidRPr="00466194">
        <w:rPr>
          <w:rFonts w:ascii="Times New Roman" w:hAnsi="Times New Roman"/>
          <w:sz w:val="28"/>
          <w:szCs w:val="28"/>
        </w:rPr>
        <w:t xml:space="preserve">-хонадон тўлиқ бузиб ташланган, шунингдек, хусусий корхонаси бугунги кунда </w:t>
      </w:r>
      <w:r w:rsidRPr="00062E24">
        <w:rPr>
          <w:rFonts w:ascii="Times New Roman" w:hAnsi="Times New Roman"/>
          <w:sz w:val="28"/>
          <w:szCs w:val="28"/>
        </w:rPr>
        <w:t>2</w:t>
      </w:r>
      <w:r w:rsidRPr="00466194">
        <w:rPr>
          <w:rFonts w:ascii="Times New Roman" w:hAnsi="Times New Roman"/>
          <w:sz w:val="28"/>
          <w:szCs w:val="28"/>
        </w:rPr>
        <w:t>-хонадон ўрнига тўққиз қаватли турар жой биносини қуриб битказиб, 2022 йил 13 апрелда 105-сонли Қурилиши битказилган биноларни фойдаланишга қабул қилиш далолатномаси асосида фойдаланишга қабул қилиниб, белгиланган тартибда давлат рўйхатидан ўтказилган ҳамда туташ ҳудудлар ободонлаштирилган.</w:t>
      </w:r>
    </w:p>
    <w:p w:rsidR="00466194" w:rsidRP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t xml:space="preserve">Бундан ташқари, вилоят қурилиш ва уй-жой коммунал хўжалиги </w:t>
      </w:r>
      <w:proofErr w:type="gramStart"/>
      <w:r w:rsidRPr="00466194">
        <w:rPr>
          <w:rFonts w:ascii="Times New Roman" w:hAnsi="Times New Roman"/>
          <w:sz w:val="28"/>
          <w:szCs w:val="28"/>
        </w:rPr>
        <w:t>бошқармасининг  маълумотномасида</w:t>
      </w:r>
      <w:proofErr w:type="gramEnd"/>
      <w:r w:rsidRPr="00466194">
        <w:rPr>
          <w:rFonts w:ascii="Times New Roman" w:hAnsi="Times New Roman"/>
          <w:sz w:val="28"/>
          <w:szCs w:val="28"/>
        </w:rPr>
        <w:t>, 1-хонадон ҳудудида лойиҳа-смета ҳужжатларисиз енгил типдаги айвон иншоотлари жойлаштирилганлиги маълум қилинган.</w:t>
      </w:r>
    </w:p>
    <w:p w:rsidR="00466194" w:rsidRPr="00466194" w:rsidRDefault="00062E24" w:rsidP="00062E24">
      <w:pPr>
        <w:ind w:firstLine="851"/>
        <w:jc w:val="both"/>
        <w:rPr>
          <w:rFonts w:ascii="Times New Roman" w:hAnsi="Times New Roman"/>
          <w:sz w:val="28"/>
          <w:szCs w:val="28"/>
        </w:rPr>
      </w:pPr>
      <w:r>
        <w:rPr>
          <w:rFonts w:ascii="Times New Roman" w:hAnsi="Times New Roman"/>
          <w:sz w:val="28"/>
          <w:szCs w:val="28"/>
          <w:lang w:val="uz-Cyrl-UZ"/>
        </w:rPr>
        <w:t>В</w:t>
      </w:r>
      <w:r w:rsidR="00466194" w:rsidRPr="00466194">
        <w:rPr>
          <w:rFonts w:ascii="Times New Roman" w:hAnsi="Times New Roman"/>
          <w:sz w:val="28"/>
          <w:szCs w:val="28"/>
        </w:rPr>
        <w:t xml:space="preserve">илоят қурилиш ва уй-жой коммунал хўжалиги бошқармасининг  маълумотномасида Ўзбекистон Республикаси Президентининг 2011 йил </w:t>
      </w:r>
      <w:r w:rsidR="000A3560">
        <w:rPr>
          <w:rFonts w:ascii="Times New Roman" w:hAnsi="Times New Roman"/>
          <w:sz w:val="28"/>
          <w:szCs w:val="28"/>
        </w:rPr>
        <w:br/>
      </w:r>
      <w:r w:rsidR="00466194" w:rsidRPr="00466194">
        <w:rPr>
          <w:rFonts w:ascii="Times New Roman" w:hAnsi="Times New Roman"/>
          <w:sz w:val="28"/>
          <w:szCs w:val="28"/>
        </w:rPr>
        <w:t xml:space="preserve">15 ноябрдаги ПҚ-164-сонли қарорига мувофиқ </w:t>
      </w:r>
      <w:r w:rsidR="00466194">
        <w:rPr>
          <w:rFonts w:ascii="Times New Roman" w:hAnsi="Times New Roman"/>
          <w:sz w:val="28"/>
          <w:szCs w:val="28"/>
        </w:rPr>
        <w:t>шаҳар</w:t>
      </w:r>
      <w:r w:rsidR="00466194" w:rsidRPr="00466194">
        <w:rPr>
          <w:rFonts w:ascii="Times New Roman" w:hAnsi="Times New Roman"/>
          <w:sz w:val="28"/>
          <w:szCs w:val="28"/>
        </w:rPr>
        <w:t>нинг бош режаси ишлаб чиқилганлиги, бош режага кўра, низоли ер майдонининг бир қисми қизил чизиқ ҳудудига тўғри келиши қайд этилган.</w:t>
      </w:r>
    </w:p>
    <w:p w:rsidR="00466194" w:rsidRDefault="00466194" w:rsidP="00062E24">
      <w:pPr>
        <w:ind w:firstLine="851"/>
        <w:jc w:val="both"/>
        <w:rPr>
          <w:rFonts w:ascii="Times New Roman" w:hAnsi="Times New Roman"/>
          <w:sz w:val="28"/>
          <w:szCs w:val="28"/>
        </w:rPr>
      </w:pPr>
      <w:r w:rsidRPr="00466194">
        <w:rPr>
          <w:rFonts w:ascii="Times New Roman" w:hAnsi="Times New Roman"/>
          <w:sz w:val="28"/>
          <w:szCs w:val="28"/>
        </w:rPr>
        <w:t>Шу сабабли, судлар томонидан ариза қаноатлантирилмаган.</w:t>
      </w:r>
    </w:p>
    <w:p w:rsidR="00466194" w:rsidRPr="00062E24" w:rsidRDefault="00466194" w:rsidP="00062E24">
      <w:pPr>
        <w:ind w:firstLine="851"/>
        <w:jc w:val="both"/>
        <w:rPr>
          <w:rFonts w:ascii="Times New Roman" w:hAnsi="Times New Roman"/>
          <w:sz w:val="28"/>
          <w:szCs w:val="28"/>
        </w:rPr>
      </w:pPr>
      <w:r w:rsidRPr="00785998">
        <w:rPr>
          <w:rFonts w:ascii="Times New Roman" w:hAnsi="Times New Roman"/>
          <w:sz w:val="28"/>
          <w:szCs w:val="28"/>
        </w:rPr>
        <w:t>Давлат кадастрлар палатаси томонидан кўчмас мулк объектларига бўлган ҳуқуқларини рўйхатдан ўтказиш соҳасидаги ариза ва шикоятларни кўриб чиқиш бўйича бошқармада доимий фаолият кўрсатувчи комиссиянинг қарорини ҳақиқий эмас деб топиш</w:t>
      </w:r>
      <w:r w:rsidRPr="000F361C">
        <w:rPr>
          <w:rFonts w:ascii="Times New Roman" w:hAnsi="Times New Roman"/>
          <w:sz w:val="28"/>
          <w:szCs w:val="28"/>
        </w:rPr>
        <w:t xml:space="preserve"> ҳақидаги оммавий ҳуқуқий низо юзасидан қуйидаги </w:t>
      </w:r>
      <w:r w:rsidRPr="00B33535">
        <w:rPr>
          <w:rFonts w:ascii="Times New Roman" w:hAnsi="Times New Roman"/>
          <w:b/>
          <w:sz w:val="28"/>
          <w:szCs w:val="28"/>
        </w:rPr>
        <w:t>мисолда кўриш</w:t>
      </w:r>
      <w:r w:rsidRPr="00062E24">
        <w:rPr>
          <w:rFonts w:ascii="Times New Roman" w:hAnsi="Times New Roman"/>
          <w:sz w:val="28"/>
          <w:szCs w:val="28"/>
        </w:rPr>
        <w:t xml:space="preserve"> мумкин.</w:t>
      </w:r>
    </w:p>
    <w:p w:rsidR="00F64550" w:rsidRPr="00F64550" w:rsidRDefault="00F64550" w:rsidP="00F64550">
      <w:pPr>
        <w:ind w:firstLine="851"/>
        <w:jc w:val="both"/>
        <w:rPr>
          <w:rFonts w:ascii="Times New Roman" w:hAnsi="Times New Roman"/>
          <w:sz w:val="28"/>
          <w:szCs w:val="28"/>
        </w:rPr>
      </w:pPr>
      <w:r w:rsidRPr="00F64550">
        <w:rPr>
          <w:rFonts w:ascii="Times New Roman" w:hAnsi="Times New Roman"/>
          <w:sz w:val="28"/>
          <w:szCs w:val="28"/>
        </w:rPr>
        <w:t xml:space="preserve">Аризачи туман ҳокимининг 2022 йил 28 июндаги “Тумани ҳудудидаги </w:t>
      </w:r>
      <w:r w:rsidR="000A3560">
        <w:rPr>
          <w:rFonts w:ascii="Times New Roman" w:hAnsi="Times New Roman"/>
          <w:sz w:val="28"/>
          <w:szCs w:val="28"/>
        </w:rPr>
        <w:br/>
      </w:r>
      <w:r w:rsidRPr="00F64550">
        <w:rPr>
          <w:rFonts w:ascii="Times New Roman" w:hAnsi="Times New Roman"/>
          <w:sz w:val="28"/>
          <w:szCs w:val="28"/>
        </w:rPr>
        <w:t>ер участкаларини тадбиркорлик ва шаҳарсозлик фаолиятини амалга ошириши учун электрон онлайн аукционга жойлаштириш тўғрисида”ги қарорининг ўзига оид қисмини ҳақиқий эмас деб топишни сўраган. </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lastRenderedPageBreak/>
        <w:t>Вазирлар Маҳкамасининг 2022 йил 14 февралдаги 71-сон </w:t>
      </w:r>
      <w:hyperlink r:id="rId8" w:history="1">
        <w:r w:rsidRPr="00F663B6">
          <w:rPr>
            <w:rFonts w:ascii="Times New Roman" w:hAnsi="Times New Roman"/>
            <w:sz w:val="28"/>
            <w:szCs w:val="28"/>
          </w:rPr>
          <w:t xml:space="preserve">қарори билан тасдиқланган </w:t>
        </w:r>
      </w:hyperlink>
      <w:r w:rsidRPr="00F663B6">
        <w:rPr>
          <w:rFonts w:ascii="Times New Roman" w:hAnsi="Times New Roman"/>
          <w:sz w:val="28"/>
          <w:szCs w:val="28"/>
        </w:rPr>
        <w:t xml:space="preserve">2-Илова “Тадбиркорлик ва шаҳарсозлик фаолиятини амалга ошириш учун ер участкаларини мулк ҳуқуқи ва ижара ҳуқуқи асосида электрон онлайн-аукцион орқали реализация қилиш тартиби тўғрисида”ги Низомнинг </w:t>
      </w:r>
      <w:r w:rsidR="000A3560">
        <w:rPr>
          <w:rFonts w:ascii="Times New Roman" w:hAnsi="Times New Roman"/>
          <w:sz w:val="28"/>
          <w:szCs w:val="28"/>
        </w:rPr>
        <w:br/>
      </w:r>
      <w:r w:rsidRPr="00F663B6">
        <w:rPr>
          <w:rFonts w:ascii="Times New Roman" w:hAnsi="Times New Roman"/>
          <w:sz w:val="28"/>
          <w:szCs w:val="28"/>
        </w:rPr>
        <w:t xml:space="preserve">10-бандига кўра, Туман (шаҳар) қурилиш ва уй-жой коммунал хўжалиги бўлими Давактив агентлигининг ҳудудий бошқармаси ва филиал билан биргаликда 10 иш кунида ҳудудлар ва аҳоли пунктлари мастер-режа ва шаҳарсозлик ҳужжатлари асосида туман (шаҳар) ҳокимликлари номига давлат рўйхатидан ўтказилган қишлоқ хўжалигига мўлжалланмаган бўш ер участкаларида тадбиркорлик ва шаҳарсозлик фаолияти учун бериш мумкин бўлган ер участкалари бўйича таклифларни тайёрлайди ва </w:t>
      </w:r>
      <w:r w:rsidR="00883954" w:rsidRPr="00F663B6">
        <w:rPr>
          <w:rFonts w:ascii="Times New Roman" w:hAnsi="Times New Roman"/>
          <w:sz w:val="28"/>
          <w:szCs w:val="28"/>
        </w:rPr>
        <w:t xml:space="preserve">«Yerelektron» </w:t>
      </w:r>
      <w:r w:rsidRPr="00F663B6">
        <w:rPr>
          <w:rFonts w:ascii="Times New Roman" w:hAnsi="Times New Roman"/>
          <w:sz w:val="28"/>
          <w:szCs w:val="28"/>
        </w:rPr>
        <w:t>ААТга киритади.</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 xml:space="preserve">Туман (шаҳар) қурилиш ва уй-жой коммунал хўжалиги бўлими «Yerelektron» ААТда таклиф ишлаб чиқилаётган ер участкасининг чегарасини белгилайди, ер участкасидан фойдаланишнинг рухсат берилган турларини белгилайди, ер участкасида қурилишга рухсат берилган ёки тақиқланган объектлар турлари рўйхати тузади, белгиланган мақсади </w:t>
      </w:r>
      <w:r w:rsidRPr="00F663B6">
        <w:rPr>
          <w:rFonts w:ascii="Times New Roman" w:hAnsi="Times New Roman"/>
          <w:sz w:val="28"/>
          <w:szCs w:val="28"/>
        </w:rPr>
        <w:br/>
        <w:t>ва турларини белгилайди, ер участкаси бўйича ёки ундан фойдаланишга нисбатан мавжуд чекловларни, ҳудудлар ва аҳоли пунктларининг шаҳарсозлик ҳужжатлари асосида ер участкасининг ҳуқуқ турини белгилайди ҳамда шаҳарсозлик чекловлари қўйилган ҳолда фойдаланиш бўйича асосланган таклифларни ер танлаш материалларини тайёрлаш учун филиалга юборади.</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Ҳудудлар ва аҳоли пунктларининг шаҳарсозлик ҳужжатлари мавжуд бўлмаган ҳолатларда ишлаб чиқилган ер участкалари бўйича таклифлар туман (шаҳар) қурилиш бўлими томонидан тегишли ҳудудий архитектура ва шаҳарсозлик кенгаш билан келишилади.</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Кенгашлар уларга сўров келиб тушган кундан бошлаб беш иш кунидан кечиктирмасдан навбатдаги мажлисда ҳар бир ер участкаси бўйича материалларни кўриб чиқади. Кўриб чиқиш натижалари бўйича:</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ижобий хулоса берилганда, Кенгаш қарори у қабул қилингандан кейинги иш кундан кечиктирмасдан филиалга юборилади;</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 xml:space="preserve">салбий хулоса берилганда ушбу ер участкасининг маълумотларига </w:t>
      </w:r>
      <w:r w:rsidRPr="00F663B6">
        <w:rPr>
          <w:rFonts w:ascii="Times New Roman" w:hAnsi="Times New Roman"/>
          <w:sz w:val="28"/>
          <w:szCs w:val="28"/>
        </w:rPr>
        <w:br/>
        <w:t>бу тўғрисида маълумот киритилади.</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Ушбу Низом қоидаларига риоя қилиб, туман қурилиш бўлими тегишли ҳужжатларни “Yerelektron” автоматлаштирилган ахборот тизимига юклаш учун, туман ҳокимлигига тадбиркорлик ва шаҳарсозлик фаолияти бериш ҳақида таклиф киритган.</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lastRenderedPageBreak/>
        <w:t>Туман ҳокимлиги ушбу таклифга асосан кадастр йиғмажилдини расмийлаштириш учун буюртма шакллантириб, 2022 йил 25 майда электрон ҳужжат алмашинуви йўли билан Кадастрлар палатаси туман филиалига юборган.</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Кадастрлар палатаси туман филиали кўчмас мулк объектларига бўлган ҳуқуқларининг давлат реестри маълумотлари асосида буюртмада белгиланган ер участкасининг бўш эканлигини аниқлаб, ер танлаш материалларини “Yerelektron” ААТга юклаган.</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 xml:space="preserve">Юқорида қайд этилган Вазирлар Маҳкамасининг 2022 йил </w:t>
      </w:r>
      <w:r w:rsidRPr="00F663B6">
        <w:rPr>
          <w:rFonts w:ascii="Times New Roman" w:hAnsi="Times New Roman"/>
          <w:sz w:val="28"/>
          <w:szCs w:val="28"/>
        </w:rPr>
        <w:br/>
        <w:t>14 февралдаги 71-сонли Қарорида белгиланган барча талаблар бажарилган ҳамда тегишли ташкилотлардан ижобий хулосалар олинган ва келишилгандан сўнг, Кадастрлар палатаси туман филиали</w:t>
      </w:r>
      <w:r>
        <w:rPr>
          <w:rFonts w:ascii="Times New Roman" w:hAnsi="Times New Roman"/>
          <w:sz w:val="28"/>
          <w:szCs w:val="28"/>
        </w:rPr>
        <w:t xml:space="preserve"> кадастр йиғмажилдини тайёрлаб, </w:t>
      </w:r>
      <w:r w:rsidRPr="00F663B6">
        <w:rPr>
          <w:rFonts w:ascii="Times New Roman" w:hAnsi="Times New Roman"/>
          <w:sz w:val="28"/>
          <w:szCs w:val="28"/>
        </w:rPr>
        <w:t>туман ҳокимлигига юборган.</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Шундан сўнг, тумани ҳокимининг низолашилаётган қарори билан туманнинг ер участкалари электрон онлайн-аукцион савдоларига чиқарилган.</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Электрон онлайн-аукцион савдолар якуни бўйича фуқаро ғолиб деб топилган ва ер участкаларини ижарага олиш юзасидан шартномалар тузилган.</w:t>
      </w:r>
    </w:p>
    <w:p w:rsidR="00F64550" w:rsidRPr="00F663B6" w:rsidRDefault="00F64550" w:rsidP="00F64550">
      <w:pPr>
        <w:ind w:firstLine="851"/>
        <w:jc w:val="both"/>
        <w:rPr>
          <w:rFonts w:ascii="Times New Roman" w:hAnsi="Times New Roman"/>
          <w:sz w:val="28"/>
          <w:szCs w:val="28"/>
        </w:rPr>
      </w:pPr>
      <w:r w:rsidRPr="00F663B6">
        <w:rPr>
          <w:rFonts w:ascii="Times New Roman" w:hAnsi="Times New Roman"/>
          <w:sz w:val="28"/>
          <w:szCs w:val="28"/>
        </w:rPr>
        <w:t xml:space="preserve">Аризада талабларининг асоси сифатида низоли ер участкасида </w:t>
      </w:r>
      <w:r w:rsidRPr="00F663B6">
        <w:rPr>
          <w:rFonts w:ascii="Times New Roman" w:hAnsi="Times New Roman"/>
          <w:sz w:val="28"/>
          <w:szCs w:val="28"/>
        </w:rPr>
        <w:br/>
        <w:t xml:space="preserve">кўп қаватли офис биносининг қурилиши натижасида кириш йўли тадбиркор томонидан кўчирилиши режалаштирилганлиги, янги қуриладиган йўл икки томондан кўп қаватли бинолар орасидан ўтказилиши кўзда тутилганлиги, бу ҳолат </w:t>
      </w:r>
      <w:r w:rsidRPr="00466194">
        <w:rPr>
          <w:rFonts w:ascii="Times New Roman" w:hAnsi="Times New Roman"/>
          <w:sz w:val="28"/>
          <w:szCs w:val="28"/>
        </w:rPr>
        <w:t>бинога</w:t>
      </w:r>
      <w:r w:rsidRPr="00F663B6">
        <w:rPr>
          <w:rFonts w:ascii="Times New Roman" w:hAnsi="Times New Roman"/>
          <w:sz w:val="28"/>
          <w:szCs w:val="28"/>
        </w:rPr>
        <w:t xml:space="preserve"> киришда қийинчиликлар келтириб чиқариши, юзага келадиган фавқулодда авария ҳолатларини бартараф этишда тўсқинлик қилиши каби важлар келтирилган.</w:t>
      </w:r>
    </w:p>
    <w:p w:rsidR="00F64550" w:rsidRPr="00466194" w:rsidRDefault="00F64550" w:rsidP="00F64550">
      <w:pPr>
        <w:ind w:firstLine="851"/>
        <w:jc w:val="both"/>
        <w:rPr>
          <w:rFonts w:ascii="Times New Roman" w:hAnsi="Times New Roman"/>
          <w:sz w:val="28"/>
          <w:szCs w:val="28"/>
        </w:rPr>
      </w:pPr>
      <w:r w:rsidRPr="00466194">
        <w:rPr>
          <w:rFonts w:ascii="Times New Roman" w:hAnsi="Times New Roman"/>
          <w:sz w:val="28"/>
          <w:szCs w:val="28"/>
        </w:rPr>
        <w:t>Бироқ, туман ҳокимининг қарор қонун нормаларига риоя қилинган ҳолда қабул қилинганлиги сабабли, ариза қаноатлантирилмаган.</w:t>
      </w:r>
    </w:p>
    <w:p w:rsidR="00EC6610" w:rsidRDefault="00EC6610" w:rsidP="00062E24">
      <w:pPr>
        <w:ind w:firstLine="851"/>
        <w:jc w:val="both"/>
        <w:rPr>
          <w:rFonts w:ascii="Times New Roman" w:hAnsi="Times New Roman"/>
          <w:sz w:val="28"/>
          <w:szCs w:val="28"/>
          <w:lang w:val="uz-Cyrl-UZ"/>
        </w:rPr>
      </w:pPr>
      <w:r>
        <w:rPr>
          <w:rFonts w:ascii="Times New Roman" w:hAnsi="Times New Roman"/>
          <w:sz w:val="28"/>
          <w:szCs w:val="28"/>
          <w:lang w:val="uz-Cyrl-UZ"/>
        </w:rPr>
        <w:t xml:space="preserve">Маъмурий судлар томонидан кўрилган ишларнинг асосий қисмини уй-жойга мулк ҳуқуқини эътироф этиш тўғрисидаги туман ҳокимларини </w:t>
      </w:r>
      <w:r w:rsidRPr="00B33535">
        <w:rPr>
          <w:rFonts w:ascii="Times New Roman" w:hAnsi="Times New Roman"/>
          <w:b/>
          <w:sz w:val="28"/>
          <w:szCs w:val="28"/>
          <w:lang w:val="uz-Cyrl-UZ"/>
        </w:rPr>
        <w:t>қарорларни ҳақиқий эмас деб топиш</w:t>
      </w:r>
      <w:r>
        <w:rPr>
          <w:rFonts w:ascii="Times New Roman" w:hAnsi="Times New Roman"/>
          <w:sz w:val="28"/>
          <w:szCs w:val="28"/>
          <w:lang w:val="uz-Cyrl-UZ"/>
        </w:rPr>
        <w:t xml:space="preserve"> ҳақидаги низолар ташкил этади.</w:t>
      </w:r>
    </w:p>
    <w:p w:rsidR="00EC6610" w:rsidRDefault="00EC6610" w:rsidP="00EC6610">
      <w:pPr>
        <w:ind w:firstLine="851"/>
        <w:jc w:val="both"/>
        <w:rPr>
          <w:rFonts w:ascii="Times New Roman" w:hAnsi="Times New Roman"/>
          <w:sz w:val="28"/>
          <w:szCs w:val="28"/>
          <w:lang w:val="uz-Cyrl-UZ"/>
        </w:rPr>
      </w:pPr>
      <w:r>
        <w:rPr>
          <w:rFonts w:ascii="Times New Roman" w:hAnsi="Times New Roman"/>
          <w:sz w:val="28"/>
          <w:szCs w:val="28"/>
          <w:lang w:val="uz-Cyrl-UZ"/>
        </w:rPr>
        <w:t xml:space="preserve">Хусусан, </w:t>
      </w:r>
      <w:r w:rsidRPr="00EC6610">
        <w:rPr>
          <w:rFonts w:ascii="Times New Roman" w:hAnsi="Times New Roman"/>
          <w:sz w:val="28"/>
          <w:szCs w:val="28"/>
          <w:lang w:val="uz-Cyrl-UZ"/>
        </w:rPr>
        <w:t>прокурор давлат ва жамият манфаатида судга ариза билан мурожаат қилиб, туман ҳокимининг қарорини ҳақиқий эмас деб топишни сўраган.</w:t>
      </w:r>
    </w:p>
    <w:p w:rsidR="00EC6610" w:rsidRPr="00EC6610" w:rsidRDefault="00EC6610" w:rsidP="00EC6610">
      <w:pPr>
        <w:ind w:firstLine="851"/>
        <w:jc w:val="both"/>
        <w:rPr>
          <w:rFonts w:ascii="Times New Roman" w:hAnsi="Times New Roman"/>
          <w:sz w:val="28"/>
          <w:szCs w:val="28"/>
          <w:lang w:val="uz-Cyrl-UZ"/>
        </w:rPr>
      </w:pPr>
      <w:r w:rsidRPr="00EC6610">
        <w:rPr>
          <w:rFonts w:ascii="Times New Roman" w:hAnsi="Times New Roman"/>
          <w:sz w:val="28"/>
          <w:szCs w:val="28"/>
          <w:lang w:val="uz-Cyrl-UZ"/>
        </w:rPr>
        <w:t>Ўзбекистон Республикаси Вазирлар Маҳкамасининг 2018 йил 21 июндаги 461-сон </w:t>
      </w:r>
      <w:hyperlink r:id="rId9" w:history="1">
        <w:r w:rsidRPr="00EC6610">
          <w:rPr>
            <w:rFonts w:ascii="Times New Roman" w:hAnsi="Times New Roman"/>
            <w:sz w:val="28"/>
            <w:szCs w:val="28"/>
            <w:lang w:val="uz-Cyrl-UZ"/>
          </w:rPr>
          <w:t>қарори</w:t>
        </w:r>
      </w:hyperlink>
      <w:r w:rsidRPr="00EC6610">
        <w:rPr>
          <w:rFonts w:ascii="Times New Roman" w:hAnsi="Times New Roman"/>
          <w:sz w:val="28"/>
          <w:szCs w:val="28"/>
          <w:lang w:val="uz-Cyrl-UZ"/>
        </w:rPr>
        <w:t xml:space="preserve"> билан тасдиқланган 1-илова “Кўчмас мулкка нисбатан мулк ҳуқуқини эътироф этиш бўйича бир марталик умумдавлат акцияси доирасида кўчмас мулкларга нисбатан мулк ҳуқуқини эътироф этиш тартиби тўғрисида”ги Низомнинг 1-бандига кўра, жисмоний шахсларнинг қурилиш мақсадлари учун ажратилмаган ер участкаларида ёки иморат қуриш учун рухсатнома олмасдан </w:t>
      </w:r>
      <w:r w:rsidRPr="00EC6610">
        <w:rPr>
          <w:rFonts w:ascii="Times New Roman" w:hAnsi="Times New Roman"/>
          <w:sz w:val="28"/>
          <w:szCs w:val="28"/>
          <w:lang w:val="uz-Cyrl-UZ"/>
        </w:rPr>
        <w:lastRenderedPageBreak/>
        <w:t>қурилган якка тартибдаги уй-жойига нисбатан мулк ҳуқуқини эътироф этиш тартибини белгиланган.</w:t>
      </w:r>
    </w:p>
    <w:p w:rsidR="00EC6610" w:rsidRPr="00EC6610" w:rsidRDefault="00EC6610" w:rsidP="00EC6610">
      <w:pPr>
        <w:ind w:firstLine="851"/>
        <w:jc w:val="both"/>
        <w:rPr>
          <w:rFonts w:ascii="Times New Roman" w:hAnsi="Times New Roman"/>
          <w:sz w:val="28"/>
          <w:szCs w:val="28"/>
          <w:lang w:val="uz-Cyrl-UZ"/>
        </w:rPr>
      </w:pPr>
      <w:r w:rsidRPr="00EC6610">
        <w:rPr>
          <w:rFonts w:ascii="Times New Roman" w:hAnsi="Times New Roman"/>
          <w:sz w:val="28"/>
          <w:szCs w:val="28"/>
          <w:lang w:val="uz-Cyrl-UZ"/>
        </w:rPr>
        <w:t>Мазкур Низом асосида қабул қилинган низолашилаётган туман ҳокимининг 201</w:t>
      </w:r>
      <w:r>
        <w:rPr>
          <w:rFonts w:ascii="Times New Roman" w:hAnsi="Times New Roman"/>
          <w:sz w:val="28"/>
          <w:szCs w:val="28"/>
          <w:lang w:val="uz-Cyrl-UZ"/>
        </w:rPr>
        <w:t xml:space="preserve">8 йилдаги </w:t>
      </w:r>
      <w:r w:rsidRPr="00EC6610">
        <w:rPr>
          <w:rFonts w:ascii="Times New Roman" w:hAnsi="Times New Roman"/>
          <w:sz w:val="28"/>
          <w:szCs w:val="28"/>
          <w:lang w:val="uz-Cyrl-UZ"/>
        </w:rPr>
        <w:t>қарори билан “Кўчмас мулкка нисбатан ҳуқуқни эътироф этиш” ишларини ташкил қилиш бўйича туман комиссиясининг далолатномаси тасдиқланган.</w:t>
      </w:r>
    </w:p>
    <w:p w:rsidR="00EC6610" w:rsidRPr="00EC6610" w:rsidRDefault="00EC6610" w:rsidP="00EC6610">
      <w:pPr>
        <w:ind w:firstLine="851"/>
        <w:jc w:val="both"/>
        <w:rPr>
          <w:rFonts w:ascii="Times New Roman" w:hAnsi="Times New Roman"/>
          <w:sz w:val="28"/>
          <w:szCs w:val="28"/>
          <w:lang w:val="uz-Cyrl-UZ"/>
        </w:rPr>
      </w:pPr>
      <w:r w:rsidRPr="00EC6610">
        <w:rPr>
          <w:rFonts w:ascii="Times New Roman" w:hAnsi="Times New Roman"/>
          <w:sz w:val="28"/>
          <w:szCs w:val="28"/>
          <w:lang w:val="uz-Cyrl-UZ"/>
        </w:rPr>
        <w:t>Мазкур комиссия далолатномасида 0,0</w:t>
      </w:r>
      <w:r w:rsidR="00626AA1">
        <w:rPr>
          <w:rFonts w:ascii="Times New Roman" w:hAnsi="Times New Roman"/>
          <w:sz w:val="28"/>
          <w:szCs w:val="28"/>
          <w:lang w:val="uz-Cyrl-UZ"/>
        </w:rPr>
        <w:t>8</w:t>
      </w:r>
      <w:r w:rsidRPr="00EC6610">
        <w:rPr>
          <w:rFonts w:ascii="Times New Roman" w:hAnsi="Times New Roman"/>
          <w:sz w:val="28"/>
          <w:szCs w:val="28"/>
          <w:lang w:val="uz-Cyrl-UZ"/>
        </w:rPr>
        <w:t xml:space="preserve"> гектар ер участкасидаги ўзбошимчалик билан қурилган иморатга нисбатан </w:t>
      </w:r>
      <w:r>
        <w:rPr>
          <w:rFonts w:ascii="Times New Roman" w:hAnsi="Times New Roman"/>
          <w:sz w:val="28"/>
          <w:szCs w:val="28"/>
          <w:lang w:val="uz-Cyrl-UZ"/>
        </w:rPr>
        <w:t>учинчи шахс</w:t>
      </w:r>
      <w:r w:rsidRPr="00EC6610">
        <w:rPr>
          <w:rFonts w:ascii="Times New Roman" w:hAnsi="Times New Roman"/>
          <w:sz w:val="28"/>
          <w:szCs w:val="28"/>
          <w:lang w:val="uz-Cyrl-UZ"/>
        </w:rPr>
        <w:t>нинг эгалик ҳуқуқи эътироф этилиши мумкинлиги кўрсатилган.</w:t>
      </w:r>
    </w:p>
    <w:p w:rsidR="00EC6610" w:rsidRPr="00EC6610" w:rsidRDefault="00EC6610" w:rsidP="00EC6610">
      <w:pPr>
        <w:ind w:firstLine="851"/>
        <w:jc w:val="both"/>
        <w:rPr>
          <w:rFonts w:ascii="Times New Roman" w:hAnsi="Times New Roman"/>
          <w:sz w:val="28"/>
          <w:szCs w:val="28"/>
          <w:lang w:val="uz-Cyrl-UZ"/>
        </w:rPr>
      </w:pPr>
      <w:r w:rsidRPr="00EC6610">
        <w:rPr>
          <w:rFonts w:ascii="Times New Roman" w:hAnsi="Times New Roman"/>
          <w:sz w:val="28"/>
          <w:szCs w:val="28"/>
          <w:lang w:val="uz-Cyrl-UZ"/>
        </w:rPr>
        <w:t xml:space="preserve">Бироқ, бундан </w:t>
      </w:r>
      <w:r>
        <w:rPr>
          <w:rFonts w:ascii="Times New Roman" w:hAnsi="Times New Roman"/>
          <w:sz w:val="28"/>
          <w:szCs w:val="28"/>
          <w:lang w:val="uz-Cyrl-UZ"/>
        </w:rPr>
        <w:t>тўққиз</w:t>
      </w:r>
      <w:r w:rsidRPr="00EC6610">
        <w:rPr>
          <w:rFonts w:ascii="Times New Roman" w:hAnsi="Times New Roman"/>
          <w:sz w:val="28"/>
          <w:szCs w:val="28"/>
          <w:lang w:val="uz-Cyrl-UZ"/>
        </w:rPr>
        <w:t xml:space="preserve"> йил аввал ушбу ер участкасидаги қурилган иморатга нисбатан туман ҳокимининг 20</w:t>
      </w:r>
      <w:r>
        <w:rPr>
          <w:rFonts w:ascii="Times New Roman" w:hAnsi="Times New Roman"/>
          <w:sz w:val="28"/>
          <w:szCs w:val="28"/>
          <w:lang w:val="uz-Cyrl-UZ"/>
        </w:rPr>
        <w:t>09</w:t>
      </w:r>
      <w:r w:rsidRPr="00EC6610">
        <w:rPr>
          <w:rFonts w:ascii="Times New Roman" w:hAnsi="Times New Roman"/>
          <w:sz w:val="28"/>
          <w:szCs w:val="28"/>
          <w:lang w:val="uz-Cyrl-UZ"/>
        </w:rPr>
        <w:t xml:space="preserve"> йилдаги қарори</w:t>
      </w:r>
      <w:r>
        <w:rPr>
          <w:rFonts w:ascii="Times New Roman" w:hAnsi="Times New Roman"/>
          <w:sz w:val="28"/>
          <w:szCs w:val="28"/>
          <w:lang w:val="uz-Cyrl-UZ"/>
        </w:rPr>
        <w:t>га</w:t>
      </w:r>
      <w:r w:rsidRPr="00EC6610">
        <w:rPr>
          <w:rFonts w:ascii="Times New Roman" w:hAnsi="Times New Roman"/>
          <w:sz w:val="28"/>
          <w:szCs w:val="28"/>
          <w:lang w:val="uz-Cyrl-UZ"/>
        </w:rPr>
        <w:t xml:space="preserve"> асосан </w:t>
      </w:r>
      <w:r>
        <w:rPr>
          <w:rFonts w:ascii="Times New Roman" w:hAnsi="Times New Roman"/>
          <w:sz w:val="28"/>
          <w:szCs w:val="28"/>
          <w:lang w:val="uz-Cyrl-UZ"/>
        </w:rPr>
        <w:t>учинчи шахс</w:t>
      </w:r>
      <w:r w:rsidRPr="00EC6610">
        <w:rPr>
          <w:rFonts w:ascii="Times New Roman" w:hAnsi="Times New Roman"/>
          <w:sz w:val="28"/>
          <w:szCs w:val="28"/>
          <w:lang w:val="uz-Cyrl-UZ"/>
        </w:rPr>
        <w:t xml:space="preserve">нинг </w:t>
      </w:r>
      <w:r>
        <w:rPr>
          <w:rFonts w:ascii="Times New Roman" w:hAnsi="Times New Roman"/>
          <w:sz w:val="28"/>
          <w:szCs w:val="28"/>
          <w:lang w:val="uz-Cyrl-UZ"/>
        </w:rPr>
        <w:t xml:space="preserve">отасига </w:t>
      </w:r>
      <w:r w:rsidRPr="00EC6610">
        <w:rPr>
          <w:rFonts w:ascii="Times New Roman" w:hAnsi="Times New Roman"/>
          <w:sz w:val="28"/>
          <w:szCs w:val="28"/>
          <w:lang w:val="uz-Cyrl-UZ"/>
        </w:rPr>
        <w:t>мулк ҳуқуқи эътироф этилган бўлган.</w:t>
      </w:r>
    </w:p>
    <w:p w:rsidR="00EC6610" w:rsidRPr="00EC6610" w:rsidRDefault="00EC6610" w:rsidP="00EC6610">
      <w:pPr>
        <w:ind w:firstLine="851"/>
        <w:jc w:val="both"/>
        <w:rPr>
          <w:rFonts w:ascii="Times New Roman" w:hAnsi="Times New Roman"/>
          <w:sz w:val="28"/>
          <w:szCs w:val="28"/>
          <w:lang w:val="uz-Cyrl-UZ"/>
        </w:rPr>
      </w:pPr>
      <w:r w:rsidRPr="00EC6610">
        <w:rPr>
          <w:rFonts w:ascii="Times New Roman" w:hAnsi="Times New Roman"/>
          <w:sz w:val="28"/>
          <w:szCs w:val="28"/>
          <w:lang w:val="uz-Cyrl-UZ"/>
        </w:rPr>
        <w:t>Бундан кўринадики, “Кўчмас мулкка нисбатан ҳуқуқни эътироф этиш” ишларини ташкил қилиш бўйича туман комиссияси эгалик ҳуқуқи мавжуд бўлган бино-иншоотларга такроран эгалик ҳуқуқи эътироф этилишига рухсат берган.</w:t>
      </w:r>
    </w:p>
    <w:p w:rsidR="00EC6610" w:rsidRPr="00EC6610" w:rsidRDefault="00EC6610" w:rsidP="00EC6610">
      <w:pPr>
        <w:ind w:firstLine="851"/>
        <w:jc w:val="both"/>
        <w:rPr>
          <w:rFonts w:ascii="Times New Roman" w:hAnsi="Times New Roman"/>
          <w:sz w:val="28"/>
          <w:szCs w:val="28"/>
          <w:lang w:val="uz-Cyrl-UZ"/>
        </w:rPr>
      </w:pPr>
      <w:r w:rsidRPr="00EC6610">
        <w:rPr>
          <w:rFonts w:ascii="Times New Roman" w:hAnsi="Times New Roman"/>
          <w:sz w:val="28"/>
          <w:szCs w:val="28"/>
          <w:lang w:val="uz-Cyrl-UZ"/>
        </w:rPr>
        <w:t>Низолашилаётган қарор билан эгалиги мавжуд 0,</w:t>
      </w:r>
      <w:r w:rsidR="00626AA1">
        <w:rPr>
          <w:rFonts w:ascii="Times New Roman" w:hAnsi="Times New Roman"/>
          <w:sz w:val="28"/>
          <w:szCs w:val="28"/>
          <w:lang w:val="uz-Cyrl-UZ"/>
        </w:rPr>
        <w:t>08</w:t>
      </w:r>
      <w:r w:rsidRPr="00EC6610">
        <w:rPr>
          <w:rFonts w:ascii="Times New Roman" w:hAnsi="Times New Roman"/>
          <w:sz w:val="28"/>
          <w:szCs w:val="28"/>
          <w:lang w:val="uz-Cyrl-UZ"/>
        </w:rPr>
        <w:t xml:space="preserve"> гектар ер участкасидаги бино иншоотлардан ташқари қўшимча 0,0</w:t>
      </w:r>
      <w:r w:rsidR="00626AA1">
        <w:rPr>
          <w:rFonts w:ascii="Times New Roman" w:hAnsi="Times New Roman"/>
          <w:sz w:val="28"/>
          <w:szCs w:val="28"/>
          <w:lang w:val="uz-Cyrl-UZ"/>
        </w:rPr>
        <w:t>7</w:t>
      </w:r>
      <w:r w:rsidRPr="00EC6610">
        <w:rPr>
          <w:rFonts w:ascii="Times New Roman" w:hAnsi="Times New Roman"/>
          <w:sz w:val="28"/>
          <w:szCs w:val="28"/>
          <w:lang w:val="uz-Cyrl-UZ"/>
        </w:rPr>
        <w:t xml:space="preserve"> гектар ер участкасига, жами 0,</w:t>
      </w:r>
      <w:r w:rsidR="00626AA1">
        <w:rPr>
          <w:rFonts w:ascii="Times New Roman" w:hAnsi="Times New Roman"/>
          <w:sz w:val="28"/>
          <w:szCs w:val="28"/>
          <w:lang w:val="uz-Cyrl-UZ"/>
        </w:rPr>
        <w:t>15</w:t>
      </w:r>
      <w:r w:rsidRPr="00EC6610">
        <w:rPr>
          <w:rFonts w:ascii="Times New Roman" w:hAnsi="Times New Roman"/>
          <w:sz w:val="28"/>
          <w:szCs w:val="28"/>
          <w:lang w:val="uz-Cyrl-UZ"/>
        </w:rPr>
        <w:t xml:space="preserve"> гектар ер участкасига эгалик ҳуқуқи эътироф этилган.</w:t>
      </w:r>
    </w:p>
    <w:p w:rsidR="00EC6610" w:rsidRDefault="00EC6610" w:rsidP="00EC6610">
      <w:pPr>
        <w:ind w:firstLine="851"/>
        <w:jc w:val="both"/>
        <w:rPr>
          <w:rFonts w:ascii="Times New Roman" w:hAnsi="Times New Roman"/>
          <w:sz w:val="28"/>
          <w:szCs w:val="28"/>
          <w:lang w:val="uz-Cyrl-UZ"/>
        </w:rPr>
      </w:pPr>
      <w:r w:rsidRPr="00EC6610">
        <w:rPr>
          <w:rFonts w:ascii="Times New Roman" w:hAnsi="Times New Roman"/>
          <w:sz w:val="28"/>
          <w:szCs w:val="28"/>
          <w:lang w:val="uz-Cyrl-UZ"/>
        </w:rPr>
        <w:t>0,</w:t>
      </w:r>
      <w:r w:rsidR="00626AA1">
        <w:rPr>
          <w:rFonts w:ascii="Times New Roman" w:hAnsi="Times New Roman"/>
          <w:sz w:val="28"/>
          <w:szCs w:val="28"/>
          <w:lang w:val="uz-Cyrl-UZ"/>
        </w:rPr>
        <w:t xml:space="preserve">15 </w:t>
      </w:r>
      <w:r w:rsidRPr="00EC6610">
        <w:rPr>
          <w:rFonts w:ascii="Times New Roman" w:hAnsi="Times New Roman"/>
          <w:sz w:val="28"/>
          <w:szCs w:val="28"/>
          <w:lang w:val="uz-Cyrl-UZ"/>
        </w:rPr>
        <w:t xml:space="preserve">гектар ер участкасида эса ўзбошимчалик билан қурилган бино иншоотлар ва бу ер участкасига нисбатан комиссиянинг хулосаси мавжуд </w:t>
      </w:r>
      <w:r w:rsidR="00626AA1">
        <w:rPr>
          <w:rFonts w:ascii="Times New Roman" w:hAnsi="Times New Roman"/>
          <w:sz w:val="28"/>
          <w:szCs w:val="28"/>
          <w:lang w:val="uz-Cyrl-UZ"/>
        </w:rPr>
        <w:t>бўлмаган ва бу</w:t>
      </w:r>
      <w:r w:rsidRPr="00EC6610">
        <w:rPr>
          <w:rFonts w:ascii="Times New Roman" w:hAnsi="Times New Roman"/>
          <w:sz w:val="28"/>
          <w:szCs w:val="28"/>
          <w:lang w:val="uz-Cyrl-UZ"/>
        </w:rPr>
        <w:t xml:space="preserve"> ер участкаси юқори кучланишли электр тармоғининг тагида жойлашган.</w:t>
      </w:r>
      <w:r w:rsidR="00626AA1">
        <w:rPr>
          <w:rFonts w:ascii="Times New Roman" w:hAnsi="Times New Roman"/>
          <w:sz w:val="28"/>
          <w:szCs w:val="28"/>
          <w:lang w:val="uz-Cyrl-UZ"/>
        </w:rPr>
        <w:t xml:space="preserve"> Шунга кўра, ариза талабларини қаноатлантириш ҳақида қарор қабул қилинган.</w:t>
      </w:r>
    </w:p>
    <w:p w:rsidR="00B33535" w:rsidRDefault="00B33535" w:rsidP="00B33535">
      <w:pPr>
        <w:ind w:firstLine="851"/>
        <w:jc w:val="both"/>
        <w:rPr>
          <w:rFonts w:ascii="Times New Roman" w:hAnsi="Times New Roman"/>
          <w:sz w:val="28"/>
          <w:szCs w:val="28"/>
          <w:lang w:val="uz-Cyrl-UZ"/>
        </w:rPr>
      </w:pPr>
      <w:r w:rsidRPr="0078749E">
        <w:rPr>
          <w:rFonts w:ascii="Times New Roman" w:hAnsi="Times New Roman"/>
          <w:sz w:val="28"/>
          <w:szCs w:val="28"/>
          <w:lang w:val="uz-Cyrl-UZ"/>
        </w:rPr>
        <w:t>Ер участкалари давлат ёки жамият эҳтиёжлари учун олиб қўйилиши муносабати билан фуқаролар мулкида бўлган уйлар (квартиралар) бузилган тақдирда, мулкдорларга уларнинг танлови бўйича ва тарафлар келишувига кўра, уй-жой майдонининг ижтимоий нормасидан кам бўлмаган саҳндаги, барча қулайликлари бўлган, аввалгисига тенг қимматли бошқа турар жой мулк қилиб берилади ҳамда дов-дарахтларнинг бозор қиймати тўланади ёхуд бузилаётган уй (квартира), бошқа иморатлар, иншоотлар ва дов-дарахтларнинг бозор қиймати, шунингдек, ер участкасига бўлган ҳуқуқнинг бозор қиймати тўлиқ ҳажмда тўланади. Бузилаётган уйнинг (квартиранинг) ёки ер участкасига бўлган ҳуқуқнинг бозор қиймати берилаётган уй-жойнинг ёки ер участкасига бўлган ҳуқуқнинг бозор қийматидан ортиқ бўлган тақдирда, бу фарқ мулкдорга компенсация қилиниши лозим, берилаётган уй-жойнинг ёки ер участкасига бўлган ҳуқуқнинг бозор қиймати бузилаётган уйнинг (квартиранинг) ёки ер участкасига бўлган ҳуқуқнинг бозор қийматидан ортиқ бўлган тақдирда эса, ушбу фарқ мулкдор томонидан қайтарилиши талаб этилмайди.</w:t>
      </w:r>
    </w:p>
    <w:p w:rsidR="008B23D3" w:rsidRPr="003A1185" w:rsidRDefault="008B23D3" w:rsidP="008B23D3">
      <w:pPr>
        <w:ind w:firstLine="851"/>
        <w:jc w:val="both"/>
        <w:rPr>
          <w:rFonts w:ascii="Times New Roman" w:hAnsi="Times New Roman"/>
          <w:sz w:val="28"/>
          <w:szCs w:val="28"/>
          <w:lang w:val="uz-Cyrl-UZ"/>
        </w:rPr>
      </w:pPr>
      <w:r>
        <w:rPr>
          <w:rFonts w:ascii="Times New Roman" w:hAnsi="Times New Roman"/>
          <w:sz w:val="28"/>
          <w:szCs w:val="28"/>
          <w:lang w:val="uz-Cyrl-UZ"/>
        </w:rPr>
        <w:lastRenderedPageBreak/>
        <w:t>И</w:t>
      </w:r>
      <w:r w:rsidRPr="003A1185">
        <w:rPr>
          <w:rFonts w:ascii="Times New Roman" w:hAnsi="Times New Roman"/>
          <w:sz w:val="28"/>
          <w:szCs w:val="28"/>
          <w:lang w:val="uz-Cyrl-UZ"/>
        </w:rPr>
        <w:t xml:space="preserve">шни кўришда ишнинг ҳақиқий ҳолатини, тарафларнинг ҳуқуқ </w:t>
      </w:r>
      <w:r w:rsidR="00E23BED">
        <w:rPr>
          <w:rFonts w:ascii="Times New Roman" w:hAnsi="Times New Roman"/>
          <w:sz w:val="28"/>
          <w:szCs w:val="28"/>
          <w:lang w:val="uz-Cyrl-UZ"/>
        </w:rPr>
        <w:br/>
      </w:r>
      <w:r w:rsidRPr="003A1185">
        <w:rPr>
          <w:rFonts w:ascii="Times New Roman" w:hAnsi="Times New Roman"/>
          <w:sz w:val="28"/>
          <w:szCs w:val="28"/>
          <w:lang w:val="uz-Cyrl-UZ"/>
        </w:rPr>
        <w:t xml:space="preserve">ва мажбуриятларини ҳар томонлама тўлиқ ва холисона ўрганиб чиқиш мақсадида Ўзбекистон Республикаси </w:t>
      </w:r>
      <w:r>
        <w:rPr>
          <w:rFonts w:ascii="Times New Roman" w:hAnsi="Times New Roman"/>
          <w:sz w:val="28"/>
          <w:szCs w:val="28"/>
          <w:lang w:val="uz-Cyrl-UZ"/>
        </w:rPr>
        <w:t>Маъмурий суд ишларини юр</w:t>
      </w:r>
      <w:r w:rsidR="00005726">
        <w:rPr>
          <w:rFonts w:ascii="Times New Roman" w:hAnsi="Times New Roman"/>
          <w:sz w:val="28"/>
          <w:szCs w:val="28"/>
          <w:lang w:val="uz-Cyrl-UZ"/>
        </w:rPr>
        <w:t>и</w:t>
      </w:r>
      <w:r>
        <w:rPr>
          <w:rFonts w:ascii="Times New Roman" w:hAnsi="Times New Roman"/>
          <w:sz w:val="28"/>
          <w:szCs w:val="28"/>
          <w:lang w:val="uz-Cyrl-UZ"/>
        </w:rPr>
        <w:t>тиш тўғрисидаги</w:t>
      </w:r>
      <w:r w:rsidRPr="003A1185">
        <w:rPr>
          <w:rFonts w:ascii="Times New Roman" w:hAnsi="Times New Roman"/>
          <w:sz w:val="28"/>
          <w:szCs w:val="28"/>
          <w:lang w:val="uz-Cyrl-UZ"/>
        </w:rPr>
        <w:t xml:space="preserve"> кодексининг тегишли моддаларида баён этилган ҳаракатларни амалга ошири</w:t>
      </w:r>
      <w:r>
        <w:rPr>
          <w:rFonts w:ascii="Times New Roman" w:hAnsi="Times New Roman"/>
          <w:sz w:val="28"/>
          <w:szCs w:val="28"/>
          <w:lang w:val="uz-Cyrl-UZ"/>
        </w:rPr>
        <w:t xml:space="preserve">лганида, </w:t>
      </w:r>
      <w:r w:rsidRPr="003A1185">
        <w:rPr>
          <w:rFonts w:ascii="Times New Roman" w:hAnsi="Times New Roman"/>
          <w:sz w:val="28"/>
          <w:szCs w:val="28"/>
          <w:lang w:val="uz-Cyrl-UZ"/>
        </w:rPr>
        <w:t xml:space="preserve">тарафлар ёки уларнинг вакилларини мазкур </w:t>
      </w:r>
      <w:r>
        <w:rPr>
          <w:rFonts w:ascii="Times New Roman" w:hAnsi="Times New Roman"/>
          <w:sz w:val="28"/>
          <w:szCs w:val="28"/>
          <w:lang w:val="uz-Cyrl-UZ"/>
        </w:rPr>
        <w:t>низо</w:t>
      </w:r>
      <w:r w:rsidRPr="003A1185">
        <w:rPr>
          <w:rFonts w:ascii="Times New Roman" w:hAnsi="Times New Roman"/>
          <w:sz w:val="28"/>
          <w:szCs w:val="28"/>
          <w:lang w:val="uz-Cyrl-UZ"/>
        </w:rPr>
        <w:t>га оид барча далил ҳамда эътирозларини ўрганиб чиқиш</w:t>
      </w:r>
      <w:r>
        <w:rPr>
          <w:rFonts w:ascii="Times New Roman" w:hAnsi="Times New Roman"/>
          <w:sz w:val="28"/>
          <w:szCs w:val="28"/>
          <w:lang w:val="uz-Cyrl-UZ"/>
        </w:rPr>
        <w:t xml:space="preserve"> </w:t>
      </w:r>
      <w:r w:rsidRPr="003A1185">
        <w:rPr>
          <w:rFonts w:ascii="Times New Roman" w:hAnsi="Times New Roman"/>
          <w:sz w:val="28"/>
          <w:szCs w:val="28"/>
          <w:lang w:val="uz-Cyrl-UZ"/>
        </w:rPr>
        <w:t>лозим.</w:t>
      </w:r>
    </w:p>
    <w:p w:rsidR="008B23D3" w:rsidRPr="003A1185" w:rsidRDefault="008B23D3" w:rsidP="008B23D3">
      <w:pPr>
        <w:ind w:firstLine="851"/>
        <w:jc w:val="both"/>
        <w:rPr>
          <w:rFonts w:ascii="Times New Roman" w:hAnsi="Times New Roman"/>
          <w:sz w:val="28"/>
          <w:szCs w:val="28"/>
          <w:lang w:val="uz-Cyrl-UZ"/>
        </w:rPr>
      </w:pPr>
      <w:r>
        <w:rPr>
          <w:rFonts w:ascii="Times New Roman" w:hAnsi="Times New Roman"/>
          <w:sz w:val="28"/>
          <w:szCs w:val="28"/>
          <w:lang w:val="uz-Cyrl-UZ"/>
        </w:rPr>
        <w:t>М</w:t>
      </w:r>
      <w:r w:rsidRPr="003A1185">
        <w:rPr>
          <w:rFonts w:ascii="Times New Roman" w:hAnsi="Times New Roman"/>
          <w:sz w:val="28"/>
          <w:szCs w:val="28"/>
          <w:lang w:val="uz-Cyrl-UZ"/>
        </w:rPr>
        <w:t xml:space="preserve">униципал, идоравий уй-жой фонди ва аниқ мақсадли коммунал уй-жой фондидан турар-жойлар фуқароларга уй-жой майдонининг ижтимоий нормасига мувофиқ </w:t>
      </w:r>
      <w:r w:rsidRPr="00F3647D">
        <w:rPr>
          <w:rFonts w:ascii="Times New Roman" w:hAnsi="Times New Roman"/>
          <w:sz w:val="28"/>
          <w:szCs w:val="28"/>
          <w:lang w:val="uz-Cyrl-UZ"/>
        </w:rPr>
        <w:t>ажратилади</w:t>
      </w:r>
      <w:r w:rsidRPr="003A1185">
        <w:rPr>
          <w:rFonts w:ascii="Times New Roman" w:hAnsi="Times New Roman"/>
          <w:sz w:val="28"/>
          <w:szCs w:val="28"/>
          <w:lang w:val="uz-Cyrl-UZ"/>
        </w:rPr>
        <w:t>.</w:t>
      </w:r>
    </w:p>
    <w:p w:rsidR="008B23D3" w:rsidRPr="003A1185" w:rsidRDefault="008B23D3" w:rsidP="008B23D3">
      <w:pPr>
        <w:ind w:firstLine="851"/>
        <w:jc w:val="both"/>
        <w:rPr>
          <w:rFonts w:ascii="Times New Roman" w:hAnsi="Times New Roman"/>
          <w:sz w:val="28"/>
          <w:szCs w:val="28"/>
          <w:lang w:val="uz-Cyrl-UZ"/>
        </w:rPr>
      </w:pPr>
      <w:r w:rsidRPr="003A1185">
        <w:rPr>
          <w:rFonts w:ascii="Times New Roman" w:hAnsi="Times New Roman"/>
          <w:sz w:val="28"/>
          <w:szCs w:val="28"/>
          <w:lang w:val="uz-Cyrl-UZ"/>
        </w:rPr>
        <w:t>Ўзбекистон Республикаси Уй-жой кодексининг 42-моддасига мувофиқ уй-жой майдонининг ижтимоий нормаси Қорақалпо</w:t>
      </w:r>
      <w:r w:rsidRPr="00F3647D">
        <w:rPr>
          <w:rFonts w:ascii="Times New Roman" w:hAnsi="Times New Roman"/>
          <w:sz w:val="28"/>
          <w:szCs w:val="28"/>
          <w:lang w:val="uz-Cyrl-UZ"/>
        </w:rPr>
        <w:t>ғ</w:t>
      </w:r>
      <w:r w:rsidRPr="003A1185">
        <w:rPr>
          <w:rFonts w:ascii="Times New Roman" w:hAnsi="Times New Roman"/>
          <w:sz w:val="28"/>
          <w:szCs w:val="28"/>
          <w:lang w:val="uz-Cyrl-UZ"/>
        </w:rPr>
        <w:t>истон Республикаси Вазирлар Кенгаши, вилоятлар ва Тошкент шаҳар ҳокимиятлари томонидан бир киши ҳисобига ўн олти квадрат метрдан кам бўлмаган умумий майдон ҳажмида, кресло-араваларда ҳаракатланаётган ногиронлар учун эса йигирма уч квадрат метрдан кам бўлмаган ҳажмда белгилан</w:t>
      </w:r>
      <w:r w:rsidRPr="00F3647D">
        <w:rPr>
          <w:rFonts w:ascii="Times New Roman" w:hAnsi="Times New Roman"/>
          <w:sz w:val="28"/>
          <w:szCs w:val="28"/>
          <w:lang w:val="uz-Cyrl-UZ"/>
        </w:rPr>
        <w:t>ади.</w:t>
      </w:r>
      <w:r w:rsidRPr="003A1185">
        <w:rPr>
          <w:rFonts w:ascii="Times New Roman" w:hAnsi="Times New Roman"/>
          <w:sz w:val="28"/>
          <w:szCs w:val="28"/>
          <w:lang w:val="uz-Cyrl-UZ"/>
        </w:rPr>
        <w:t xml:space="preserve"> Эр-хотиндан ташқари турли жинсга мансуб шахслар бир хонага ёки бир хонали квартирага киритилишига йўл қўйилмаслик мақсадида давлат уй-жой фондидан уй-жой майдонининг ижтимоий нормасидан ортиқча турар-жой берилиши мумкин.</w:t>
      </w:r>
    </w:p>
    <w:p w:rsidR="008B23D3" w:rsidRPr="003A1185" w:rsidRDefault="008B23D3" w:rsidP="008B23D3">
      <w:pPr>
        <w:ind w:firstLine="851"/>
        <w:jc w:val="both"/>
        <w:rPr>
          <w:rFonts w:ascii="Times New Roman" w:hAnsi="Times New Roman"/>
          <w:sz w:val="28"/>
          <w:szCs w:val="28"/>
          <w:lang w:val="uz-Cyrl-UZ"/>
        </w:rPr>
      </w:pPr>
      <w:r w:rsidRPr="003A1185">
        <w:rPr>
          <w:rFonts w:ascii="Times New Roman" w:hAnsi="Times New Roman"/>
          <w:sz w:val="28"/>
          <w:szCs w:val="28"/>
          <w:lang w:val="uz-Cyrl-UZ"/>
        </w:rPr>
        <w:t>Қўшимча уй-жой майдони олиш ҳуқуқига эга бўлган фуқароларга уй-жой майдонининг ижтимоий нормасидан ортиқча қўшимча уй-жой майдони бир хона тарзида ёки ўн саккиз квадрат метрли умумий майдон миқдорида берилиши лозим.</w:t>
      </w:r>
    </w:p>
    <w:p w:rsidR="00B217E8" w:rsidRDefault="003A1185" w:rsidP="008B23D3">
      <w:pPr>
        <w:ind w:firstLine="851"/>
        <w:jc w:val="both"/>
        <w:rPr>
          <w:rFonts w:ascii="Times New Roman" w:hAnsi="Times New Roman"/>
          <w:sz w:val="28"/>
          <w:szCs w:val="28"/>
          <w:lang w:val="uz-Cyrl-UZ"/>
        </w:rPr>
      </w:pPr>
      <w:r w:rsidRPr="003A1185">
        <w:rPr>
          <w:rFonts w:ascii="Times New Roman" w:hAnsi="Times New Roman"/>
          <w:sz w:val="28"/>
          <w:szCs w:val="28"/>
          <w:lang w:val="uz-Cyrl-UZ"/>
        </w:rPr>
        <w:t>Ўзбекистон Республикаси Уй-жой кодексининг 43-моддаси талабига мувофиқ корхона, муассаса, ташкилотлар томонидан маҳаллий давлат ҳокимияти органларига берилган муниципал ва идоравий уй-жой фонди уйларида бўшаётган турар-жойлар, шунингдек, бу идораларнинг улушли иштирок этиш тартибида топширилган маблағларига қурилган уйларда бўшаётган турар-жойлар биринчи навбатда ушбу корхона, муассаса, ташкилотларнинг уй-жой шароитларини яхшилашга муҳтож бўлган ходимларга кўчиб кириш учун берил</w:t>
      </w:r>
      <w:r w:rsidR="00B217E8">
        <w:rPr>
          <w:rFonts w:ascii="Times New Roman" w:hAnsi="Times New Roman"/>
          <w:sz w:val="28"/>
          <w:szCs w:val="28"/>
          <w:lang w:val="uz-Cyrl-UZ"/>
        </w:rPr>
        <w:t>ади.</w:t>
      </w:r>
    </w:p>
    <w:p w:rsidR="003A1185" w:rsidRDefault="003A1185" w:rsidP="008B23D3">
      <w:pPr>
        <w:ind w:firstLine="851"/>
        <w:jc w:val="both"/>
        <w:rPr>
          <w:rFonts w:ascii="Times New Roman" w:hAnsi="Times New Roman"/>
          <w:sz w:val="28"/>
          <w:szCs w:val="28"/>
          <w:lang w:val="uz-Cyrl-UZ"/>
        </w:rPr>
      </w:pPr>
      <w:r w:rsidRPr="003A1185">
        <w:rPr>
          <w:rFonts w:ascii="Times New Roman" w:hAnsi="Times New Roman"/>
          <w:sz w:val="28"/>
          <w:szCs w:val="28"/>
          <w:lang w:val="uz-Cyrl-UZ"/>
        </w:rPr>
        <w:t xml:space="preserve">Ушбу қонун талабларига риоя қилинмаган ҳолда берилган ордер ҳокимият, корхона, ташкилот ва муассасаларнинг </w:t>
      </w:r>
      <w:r w:rsidR="008B23D3">
        <w:rPr>
          <w:rFonts w:ascii="Times New Roman" w:hAnsi="Times New Roman"/>
          <w:sz w:val="28"/>
          <w:szCs w:val="28"/>
          <w:lang w:val="uz-Cyrl-UZ"/>
        </w:rPr>
        <w:t>аризаси</w:t>
      </w:r>
      <w:r w:rsidRPr="003A1185">
        <w:rPr>
          <w:rFonts w:ascii="Times New Roman" w:hAnsi="Times New Roman"/>
          <w:sz w:val="28"/>
          <w:szCs w:val="28"/>
          <w:lang w:val="uz-Cyrl-UZ"/>
        </w:rPr>
        <w:t xml:space="preserve"> бўйича ҳақиқий эмас деб топилади.</w:t>
      </w:r>
    </w:p>
    <w:p w:rsidR="008B7BC5" w:rsidRDefault="008B7BC5" w:rsidP="008B7BC5">
      <w:pPr>
        <w:ind w:firstLine="851"/>
        <w:jc w:val="both"/>
        <w:rPr>
          <w:rFonts w:ascii="Times New Roman" w:hAnsi="Times New Roman"/>
          <w:sz w:val="28"/>
          <w:szCs w:val="28"/>
          <w:lang w:val="uz-Cyrl-UZ"/>
        </w:rPr>
      </w:pPr>
      <w:r>
        <w:rPr>
          <w:rFonts w:ascii="Times New Roman" w:hAnsi="Times New Roman"/>
          <w:sz w:val="28"/>
          <w:szCs w:val="28"/>
          <w:lang w:val="uz-Cyrl-UZ"/>
        </w:rPr>
        <w:t>Бундай тоифадаги ишлар</w:t>
      </w:r>
      <w:r w:rsidR="000A3560">
        <w:rPr>
          <w:rFonts w:ascii="Times New Roman" w:hAnsi="Times New Roman"/>
          <w:sz w:val="28"/>
          <w:szCs w:val="28"/>
          <w:lang w:val="uz-Cyrl-UZ"/>
        </w:rPr>
        <w:t>ни</w:t>
      </w:r>
      <w:r>
        <w:rPr>
          <w:rFonts w:ascii="Times New Roman" w:hAnsi="Times New Roman"/>
          <w:sz w:val="28"/>
          <w:szCs w:val="28"/>
          <w:lang w:val="uz-Cyrl-UZ"/>
        </w:rPr>
        <w:t xml:space="preserve"> кўришда </w:t>
      </w:r>
      <w:r w:rsidR="000A3560">
        <w:rPr>
          <w:rFonts w:ascii="Times New Roman" w:hAnsi="Times New Roman"/>
          <w:sz w:val="28"/>
          <w:szCs w:val="28"/>
          <w:lang w:val="uz-Cyrl-UZ"/>
        </w:rPr>
        <w:t xml:space="preserve">моддий </w:t>
      </w:r>
      <w:r>
        <w:rPr>
          <w:rFonts w:ascii="Times New Roman" w:hAnsi="Times New Roman"/>
          <w:sz w:val="28"/>
          <w:szCs w:val="28"/>
          <w:lang w:val="uz-Cyrl-UZ"/>
        </w:rPr>
        <w:t>ҳуқуқ</w:t>
      </w:r>
      <w:r w:rsidR="000A3560">
        <w:rPr>
          <w:rFonts w:ascii="Times New Roman" w:hAnsi="Times New Roman"/>
          <w:sz w:val="28"/>
          <w:szCs w:val="28"/>
          <w:lang w:val="uz-Cyrl-UZ"/>
        </w:rPr>
        <w:t xml:space="preserve"> нормалари </w:t>
      </w:r>
      <w:r w:rsidRPr="008B7BC5">
        <w:rPr>
          <w:rFonts w:ascii="Times New Roman" w:hAnsi="Times New Roman"/>
          <w:sz w:val="28"/>
          <w:szCs w:val="28"/>
          <w:lang w:val="uz-Cyrl-UZ"/>
        </w:rPr>
        <w:t xml:space="preserve">бўлиб,  Ўзбекистон Республикасининг Конституцияси, Уй-жой кодекси, </w:t>
      </w:r>
      <w:r w:rsidR="000A3560">
        <w:rPr>
          <w:rFonts w:ascii="Times New Roman" w:hAnsi="Times New Roman"/>
          <w:sz w:val="28"/>
          <w:szCs w:val="28"/>
          <w:lang w:val="uz-Cyrl-UZ"/>
        </w:rPr>
        <w:br/>
      </w:r>
      <w:r w:rsidR="00E23BED">
        <w:rPr>
          <w:rFonts w:ascii="Times New Roman" w:hAnsi="Times New Roman"/>
          <w:sz w:val="28"/>
          <w:szCs w:val="28"/>
          <w:lang w:val="uz-Cyrl-UZ"/>
        </w:rPr>
        <w:t xml:space="preserve">Ер кодекси, </w:t>
      </w:r>
      <w:r w:rsidRPr="008B7BC5">
        <w:rPr>
          <w:rFonts w:ascii="Times New Roman" w:hAnsi="Times New Roman"/>
          <w:sz w:val="28"/>
          <w:szCs w:val="28"/>
          <w:lang w:val="uz-Cyrl-UZ"/>
        </w:rPr>
        <w:t>Фуқаролик кодекси,</w:t>
      </w:r>
      <w:r>
        <w:rPr>
          <w:rFonts w:ascii="Times New Roman" w:hAnsi="Times New Roman"/>
          <w:sz w:val="28"/>
          <w:szCs w:val="28"/>
          <w:lang w:val="uz-Cyrl-UZ"/>
        </w:rPr>
        <w:t xml:space="preserve"> </w:t>
      </w:r>
      <w:r w:rsidRPr="008B7BC5">
        <w:rPr>
          <w:rFonts w:ascii="Times New Roman" w:hAnsi="Times New Roman"/>
          <w:sz w:val="28"/>
          <w:szCs w:val="28"/>
          <w:lang w:val="uz-Cyrl-UZ"/>
        </w:rPr>
        <w:t xml:space="preserve">Шаҳарсозлик кодекси, Олий суд Пленумининг </w:t>
      </w:r>
      <w:r w:rsidR="00E23BED">
        <w:rPr>
          <w:rFonts w:ascii="Times New Roman" w:hAnsi="Times New Roman"/>
          <w:sz w:val="28"/>
          <w:szCs w:val="28"/>
          <w:lang w:val="uz-Cyrl-UZ"/>
        </w:rPr>
        <w:br/>
      </w:r>
      <w:r w:rsidRPr="008B7BC5">
        <w:rPr>
          <w:rFonts w:ascii="Times New Roman" w:hAnsi="Times New Roman"/>
          <w:sz w:val="28"/>
          <w:szCs w:val="28"/>
          <w:lang w:val="uz-Cyrl-UZ"/>
        </w:rPr>
        <w:t>14, 22, 24-сонли қарорлари</w:t>
      </w:r>
      <w:r w:rsidR="000A3560">
        <w:rPr>
          <w:rFonts w:ascii="Times New Roman" w:hAnsi="Times New Roman"/>
          <w:sz w:val="28"/>
          <w:szCs w:val="28"/>
          <w:lang w:val="uz-Cyrl-UZ"/>
        </w:rPr>
        <w:t xml:space="preserve"> ва бошқа шу йўналишда қабул қилинган </w:t>
      </w:r>
      <w:r>
        <w:rPr>
          <w:rFonts w:ascii="Times New Roman" w:hAnsi="Times New Roman"/>
          <w:sz w:val="28"/>
          <w:szCs w:val="28"/>
          <w:lang w:val="uz-Cyrl-UZ"/>
        </w:rPr>
        <w:t>норматив ҳужжатлар ҳисобланади.</w:t>
      </w:r>
    </w:p>
    <w:p w:rsidR="008B7BC5" w:rsidRPr="003A1185" w:rsidRDefault="00883954" w:rsidP="008B23D3">
      <w:pPr>
        <w:ind w:firstLine="851"/>
        <w:jc w:val="both"/>
        <w:rPr>
          <w:rFonts w:ascii="Times New Roman" w:hAnsi="Times New Roman"/>
          <w:sz w:val="28"/>
          <w:szCs w:val="28"/>
          <w:lang w:val="uz-Cyrl-UZ"/>
        </w:rPr>
      </w:pP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sidR="00E23BED">
        <w:rPr>
          <w:rFonts w:ascii="Times New Roman" w:hAnsi="Times New Roman"/>
          <w:sz w:val="28"/>
          <w:szCs w:val="28"/>
          <w:lang w:val="uz-Cyrl-UZ"/>
        </w:rPr>
        <w:t xml:space="preserve">             </w:t>
      </w:r>
      <w:r w:rsidRPr="00E23BED">
        <w:rPr>
          <w:rFonts w:ascii="Times New Roman" w:hAnsi="Times New Roman"/>
          <w:b/>
          <w:sz w:val="28"/>
          <w:szCs w:val="28"/>
          <w:lang w:val="uz-Cyrl-UZ"/>
        </w:rPr>
        <w:t>Д.Абдукахарова</w:t>
      </w:r>
    </w:p>
    <w:sectPr w:rsidR="008B7BC5" w:rsidRPr="003A1185" w:rsidSect="000A3560">
      <w:headerReference w:type="even" r:id="rId10"/>
      <w:headerReference w:type="default" r:id="rId11"/>
      <w:footerReference w:type="even" r:id="rId12"/>
      <w:footerReference w:type="default" r:id="rId13"/>
      <w:headerReference w:type="first" r:id="rId14"/>
      <w:footerReference w:type="first" r:id="rId15"/>
      <w:pgSz w:w="11906" w:h="16838"/>
      <w:pgMar w:top="737" w:right="737"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A7" w:rsidRDefault="001326A7" w:rsidP="008B7BC5">
      <w:pPr>
        <w:spacing w:after="0" w:line="240" w:lineRule="auto"/>
      </w:pPr>
      <w:r>
        <w:separator/>
      </w:r>
    </w:p>
  </w:endnote>
  <w:endnote w:type="continuationSeparator" w:id="0">
    <w:p w:rsidR="001326A7" w:rsidRDefault="001326A7" w:rsidP="008B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UZ">
    <w:altName w:val="Times New Roman"/>
    <w:charset w:val="00"/>
    <w:family w:val="auto"/>
    <w:pitch w:val="variable"/>
    <w:sig w:usb0="00000203" w:usb1="00000000" w:usb2="00000000" w:usb3="00000000" w:csb0="00000005" w:csb1="00000000"/>
  </w:font>
  <w:font w:name="BalticaUzbek">
    <w:altName w:val="Calibri"/>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ontserra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C5" w:rsidRDefault="008B7BC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C5" w:rsidRDefault="008B7BC5">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C5" w:rsidRDefault="008B7BC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A7" w:rsidRDefault="001326A7" w:rsidP="008B7BC5">
      <w:pPr>
        <w:spacing w:after="0" w:line="240" w:lineRule="auto"/>
      </w:pPr>
      <w:r>
        <w:separator/>
      </w:r>
    </w:p>
  </w:footnote>
  <w:footnote w:type="continuationSeparator" w:id="0">
    <w:p w:rsidR="001326A7" w:rsidRDefault="001326A7" w:rsidP="008B7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C5" w:rsidRDefault="008B7BC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097254"/>
      <w:docPartObj>
        <w:docPartGallery w:val="Page Numbers (Top of Page)"/>
        <w:docPartUnique/>
      </w:docPartObj>
    </w:sdtPr>
    <w:sdtEndPr/>
    <w:sdtContent>
      <w:p w:rsidR="008B7BC5" w:rsidRDefault="008B7BC5">
        <w:pPr>
          <w:pStyle w:val="a4"/>
          <w:jc w:val="center"/>
        </w:pPr>
        <w:r>
          <w:fldChar w:fldCharType="begin"/>
        </w:r>
        <w:r>
          <w:instrText>PAGE   \* MERGEFORMAT</w:instrText>
        </w:r>
        <w:r>
          <w:fldChar w:fldCharType="separate"/>
        </w:r>
        <w:r w:rsidR="000A3560">
          <w:rPr>
            <w:noProof/>
          </w:rPr>
          <w:t>11</w:t>
        </w:r>
        <w:r>
          <w:fldChar w:fldCharType="end"/>
        </w:r>
      </w:p>
    </w:sdtContent>
  </w:sdt>
  <w:p w:rsidR="008B7BC5" w:rsidRDefault="008B7BC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C5" w:rsidRDefault="008B7B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7C"/>
    <w:rsid w:val="00005726"/>
    <w:rsid w:val="00013B3D"/>
    <w:rsid w:val="00062E24"/>
    <w:rsid w:val="000A3560"/>
    <w:rsid w:val="000C7745"/>
    <w:rsid w:val="000F361C"/>
    <w:rsid w:val="001326A7"/>
    <w:rsid w:val="00235F29"/>
    <w:rsid w:val="003A1185"/>
    <w:rsid w:val="00466194"/>
    <w:rsid w:val="00512554"/>
    <w:rsid w:val="00626AA1"/>
    <w:rsid w:val="006A237C"/>
    <w:rsid w:val="00755169"/>
    <w:rsid w:val="00785998"/>
    <w:rsid w:val="0078749E"/>
    <w:rsid w:val="007A4BCC"/>
    <w:rsid w:val="008029D8"/>
    <w:rsid w:val="00883954"/>
    <w:rsid w:val="008B0130"/>
    <w:rsid w:val="008B23D3"/>
    <w:rsid w:val="008B7BC5"/>
    <w:rsid w:val="008D7A7A"/>
    <w:rsid w:val="0091483E"/>
    <w:rsid w:val="00AF21E7"/>
    <w:rsid w:val="00B217E8"/>
    <w:rsid w:val="00B246C5"/>
    <w:rsid w:val="00B33535"/>
    <w:rsid w:val="00C43A5C"/>
    <w:rsid w:val="00D66A4E"/>
    <w:rsid w:val="00DF1B1A"/>
    <w:rsid w:val="00E23BED"/>
    <w:rsid w:val="00EC6610"/>
    <w:rsid w:val="00F64550"/>
    <w:rsid w:val="00F663B6"/>
    <w:rsid w:val="00FC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B8FB"/>
  <w15:chartTrackingRefBased/>
  <w15:docId w15:val="{988DED9C-1C5D-4AD8-9439-168748B4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1"/>
    <w:qFormat/>
    <w:rsid w:val="0078599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65" w:right="511"/>
      <w:jc w:val="center"/>
      <w:outlineLvl w:val="1"/>
    </w:pPr>
    <w:rPr>
      <w:rFonts w:ascii="Calibri" w:eastAsia="Calibri" w:hAnsi="Calibri" w:cs="Calibri"/>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ленум туплами учун"/>
    <w:rsid w:val="003A1185"/>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paragraph" w:styleId="a4">
    <w:name w:val="header"/>
    <w:basedOn w:val="a"/>
    <w:link w:val="a5"/>
    <w:uiPriority w:val="99"/>
    <w:rsid w:val="003A11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A1185"/>
    <w:rPr>
      <w:rFonts w:ascii="Times New Roman" w:eastAsia="Times New Roman" w:hAnsi="Times New Roman" w:cs="Times New Roman"/>
      <w:sz w:val="24"/>
      <w:szCs w:val="24"/>
      <w:lang w:eastAsia="ru-RU"/>
    </w:rPr>
  </w:style>
  <w:style w:type="character" w:styleId="a6">
    <w:name w:val="page number"/>
    <w:basedOn w:val="a0"/>
    <w:semiHidden/>
    <w:rsid w:val="003A1185"/>
  </w:style>
  <w:style w:type="paragraph" w:styleId="a7">
    <w:name w:val="Body Text Indent"/>
    <w:basedOn w:val="a"/>
    <w:link w:val="a8"/>
    <w:semiHidden/>
    <w:rsid w:val="003A1185"/>
    <w:pPr>
      <w:spacing w:after="0" w:line="240" w:lineRule="auto"/>
      <w:ind w:firstLine="720"/>
      <w:jc w:val="both"/>
    </w:pPr>
    <w:rPr>
      <w:rFonts w:ascii="BalticaUzbek" w:eastAsia="Times New Roman" w:hAnsi="BalticaUzbek" w:cs="Times New Roman"/>
      <w:sz w:val="28"/>
      <w:szCs w:val="24"/>
      <w:lang w:eastAsia="ru-RU"/>
    </w:rPr>
  </w:style>
  <w:style w:type="character" w:customStyle="1" w:styleId="a8">
    <w:name w:val="Основной текст с отступом Знак"/>
    <w:basedOn w:val="a0"/>
    <w:link w:val="a7"/>
    <w:semiHidden/>
    <w:rsid w:val="003A1185"/>
    <w:rPr>
      <w:rFonts w:ascii="BalticaUzbek" w:eastAsia="Times New Roman" w:hAnsi="BalticaUzbek" w:cs="Times New Roman"/>
      <w:sz w:val="28"/>
      <w:szCs w:val="24"/>
      <w:lang w:eastAsia="ru-RU"/>
    </w:rPr>
  </w:style>
  <w:style w:type="paragraph" w:styleId="a9">
    <w:name w:val="Balloon Text"/>
    <w:basedOn w:val="a"/>
    <w:link w:val="aa"/>
    <w:uiPriority w:val="99"/>
    <w:semiHidden/>
    <w:unhideWhenUsed/>
    <w:rsid w:val="003A118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3A1185"/>
    <w:rPr>
      <w:rFonts w:ascii="Tahoma" w:eastAsia="Times New Roman" w:hAnsi="Tahoma" w:cs="Tahoma"/>
      <w:sz w:val="16"/>
      <w:szCs w:val="16"/>
      <w:lang w:eastAsia="ru-RU"/>
    </w:rPr>
  </w:style>
  <w:style w:type="table" w:styleId="ab">
    <w:name w:val="Table Grid"/>
    <w:basedOn w:val="a1"/>
    <w:uiPriority w:val="39"/>
    <w:rsid w:val="003A11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3A11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3A118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1"/>
    <w:qFormat/>
    <w:rsid w:val="00785998"/>
    <w:rPr>
      <w:rFonts w:ascii="Calibri" w:eastAsia="Calibri" w:hAnsi="Calibri" w:cs="Calibri"/>
      <w:b/>
      <w:bCs/>
      <w:i/>
      <w:iCs/>
      <w:sz w:val="20"/>
      <w:szCs w:val="20"/>
      <w:lang w:val="en-US"/>
    </w:rPr>
  </w:style>
  <w:style w:type="paragraph" w:styleId="21">
    <w:name w:val="Body Text Indent 2"/>
    <w:basedOn w:val="a"/>
    <w:link w:val="22"/>
    <w:uiPriority w:val="99"/>
    <w:semiHidden/>
    <w:unhideWhenUsed/>
    <w:rsid w:val="00466194"/>
    <w:pPr>
      <w:spacing w:after="120" w:line="480" w:lineRule="auto"/>
      <w:ind w:left="283"/>
    </w:pPr>
  </w:style>
  <w:style w:type="character" w:customStyle="1" w:styleId="22">
    <w:name w:val="Основной текст с отступом 2 Знак"/>
    <w:basedOn w:val="a0"/>
    <w:link w:val="21"/>
    <w:uiPriority w:val="99"/>
    <w:semiHidden/>
    <w:rsid w:val="00466194"/>
  </w:style>
  <w:style w:type="paragraph" w:styleId="ae">
    <w:name w:val="Normal (Web)"/>
    <w:basedOn w:val="a"/>
    <w:uiPriority w:val="99"/>
    <w:semiHidden/>
    <w:unhideWhenUsed/>
    <w:rsid w:val="008B7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8B7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353">
      <w:bodyDiv w:val="1"/>
      <w:marLeft w:val="0"/>
      <w:marRight w:val="0"/>
      <w:marTop w:val="0"/>
      <w:marBottom w:val="0"/>
      <w:divBdr>
        <w:top w:val="none" w:sz="0" w:space="0" w:color="auto"/>
        <w:left w:val="none" w:sz="0" w:space="0" w:color="auto"/>
        <w:bottom w:val="none" w:sz="0" w:space="0" w:color="auto"/>
        <w:right w:val="none" w:sz="0" w:space="0" w:color="auto"/>
      </w:divBdr>
      <w:divsChild>
        <w:div w:id="730420791">
          <w:marLeft w:val="0"/>
          <w:marRight w:val="0"/>
          <w:marTop w:val="0"/>
          <w:marBottom w:val="150"/>
          <w:divBdr>
            <w:top w:val="none" w:sz="0" w:space="0" w:color="auto"/>
            <w:left w:val="none" w:sz="0" w:space="0" w:color="auto"/>
            <w:bottom w:val="none" w:sz="0" w:space="0" w:color="auto"/>
            <w:right w:val="none" w:sz="0" w:space="0" w:color="auto"/>
          </w:divBdr>
        </w:div>
        <w:div w:id="216160979">
          <w:marLeft w:val="0"/>
          <w:marRight w:val="0"/>
          <w:marTop w:val="0"/>
          <w:marBottom w:val="150"/>
          <w:divBdr>
            <w:top w:val="none" w:sz="0" w:space="0" w:color="auto"/>
            <w:left w:val="none" w:sz="0" w:space="0" w:color="auto"/>
            <w:bottom w:val="none" w:sz="0" w:space="0" w:color="auto"/>
            <w:right w:val="none" w:sz="0" w:space="0" w:color="auto"/>
          </w:divBdr>
        </w:div>
        <w:div w:id="57483417">
          <w:marLeft w:val="0"/>
          <w:marRight w:val="0"/>
          <w:marTop w:val="0"/>
          <w:marBottom w:val="150"/>
          <w:divBdr>
            <w:top w:val="none" w:sz="0" w:space="0" w:color="auto"/>
            <w:left w:val="none" w:sz="0" w:space="0" w:color="auto"/>
            <w:bottom w:val="none" w:sz="0" w:space="0" w:color="auto"/>
            <w:right w:val="none" w:sz="0" w:space="0" w:color="auto"/>
          </w:divBdr>
        </w:div>
        <w:div w:id="292908110">
          <w:marLeft w:val="0"/>
          <w:marRight w:val="0"/>
          <w:marTop w:val="0"/>
          <w:marBottom w:val="150"/>
          <w:divBdr>
            <w:top w:val="none" w:sz="0" w:space="0" w:color="auto"/>
            <w:left w:val="none" w:sz="0" w:space="0" w:color="auto"/>
            <w:bottom w:val="none" w:sz="0" w:space="0" w:color="auto"/>
            <w:right w:val="none" w:sz="0" w:space="0" w:color="auto"/>
          </w:divBdr>
        </w:div>
        <w:div w:id="329599247">
          <w:marLeft w:val="0"/>
          <w:marRight w:val="0"/>
          <w:marTop w:val="0"/>
          <w:marBottom w:val="150"/>
          <w:divBdr>
            <w:top w:val="none" w:sz="0" w:space="0" w:color="auto"/>
            <w:left w:val="none" w:sz="0" w:space="0" w:color="auto"/>
            <w:bottom w:val="none" w:sz="0" w:space="0" w:color="auto"/>
            <w:right w:val="none" w:sz="0" w:space="0" w:color="auto"/>
          </w:divBdr>
        </w:div>
        <w:div w:id="1748069240">
          <w:marLeft w:val="0"/>
          <w:marRight w:val="0"/>
          <w:marTop w:val="60"/>
          <w:marBottom w:val="60"/>
          <w:divBdr>
            <w:top w:val="none" w:sz="0" w:space="0" w:color="auto"/>
            <w:left w:val="none" w:sz="0" w:space="0" w:color="auto"/>
            <w:bottom w:val="none" w:sz="0" w:space="0" w:color="auto"/>
            <w:right w:val="none" w:sz="0" w:space="0" w:color="auto"/>
          </w:divBdr>
        </w:div>
        <w:div w:id="2109427084">
          <w:marLeft w:val="0"/>
          <w:marRight w:val="0"/>
          <w:marTop w:val="0"/>
          <w:marBottom w:val="150"/>
          <w:divBdr>
            <w:top w:val="none" w:sz="0" w:space="0" w:color="auto"/>
            <w:left w:val="none" w:sz="0" w:space="0" w:color="auto"/>
            <w:bottom w:val="none" w:sz="0" w:space="0" w:color="auto"/>
            <w:right w:val="none" w:sz="0" w:space="0" w:color="auto"/>
          </w:divBdr>
        </w:div>
      </w:divsChild>
    </w:div>
    <w:div w:id="193157409">
      <w:bodyDiv w:val="1"/>
      <w:marLeft w:val="0"/>
      <w:marRight w:val="0"/>
      <w:marTop w:val="0"/>
      <w:marBottom w:val="0"/>
      <w:divBdr>
        <w:top w:val="none" w:sz="0" w:space="0" w:color="auto"/>
        <w:left w:val="none" w:sz="0" w:space="0" w:color="auto"/>
        <w:bottom w:val="none" w:sz="0" w:space="0" w:color="auto"/>
        <w:right w:val="none" w:sz="0" w:space="0" w:color="auto"/>
      </w:divBdr>
      <w:divsChild>
        <w:div w:id="1147161213">
          <w:marLeft w:val="0"/>
          <w:marRight w:val="0"/>
          <w:marTop w:val="0"/>
          <w:marBottom w:val="150"/>
          <w:divBdr>
            <w:top w:val="none" w:sz="0" w:space="0" w:color="auto"/>
            <w:left w:val="none" w:sz="0" w:space="0" w:color="auto"/>
            <w:bottom w:val="none" w:sz="0" w:space="0" w:color="auto"/>
            <w:right w:val="none" w:sz="0" w:space="0" w:color="auto"/>
          </w:divBdr>
        </w:div>
        <w:div w:id="976180225">
          <w:marLeft w:val="0"/>
          <w:marRight w:val="0"/>
          <w:marTop w:val="0"/>
          <w:marBottom w:val="150"/>
          <w:divBdr>
            <w:top w:val="none" w:sz="0" w:space="0" w:color="auto"/>
            <w:left w:val="none" w:sz="0" w:space="0" w:color="auto"/>
            <w:bottom w:val="none" w:sz="0" w:space="0" w:color="auto"/>
            <w:right w:val="none" w:sz="0" w:space="0" w:color="auto"/>
          </w:divBdr>
        </w:div>
        <w:div w:id="1209340289">
          <w:marLeft w:val="0"/>
          <w:marRight w:val="0"/>
          <w:marTop w:val="0"/>
          <w:marBottom w:val="150"/>
          <w:divBdr>
            <w:top w:val="none" w:sz="0" w:space="0" w:color="auto"/>
            <w:left w:val="none" w:sz="0" w:space="0" w:color="auto"/>
            <w:bottom w:val="none" w:sz="0" w:space="0" w:color="auto"/>
            <w:right w:val="none" w:sz="0" w:space="0" w:color="auto"/>
          </w:divBdr>
        </w:div>
      </w:divsChild>
    </w:div>
    <w:div w:id="300889307">
      <w:bodyDiv w:val="1"/>
      <w:marLeft w:val="0"/>
      <w:marRight w:val="0"/>
      <w:marTop w:val="0"/>
      <w:marBottom w:val="0"/>
      <w:divBdr>
        <w:top w:val="none" w:sz="0" w:space="0" w:color="auto"/>
        <w:left w:val="none" w:sz="0" w:space="0" w:color="auto"/>
        <w:bottom w:val="none" w:sz="0" w:space="0" w:color="auto"/>
        <w:right w:val="none" w:sz="0" w:space="0" w:color="auto"/>
      </w:divBdr>
    </w:div>
    <w:div w:id="472219567">
      <w:bodyDiv w:val="1"/>
      <w:marLeft w:val="0"/>
      <w:marRight w:val="0"/>
      <w:marTop w:val="0"/>
      <w:marBottom w:val="0"/>
      <w:divBdr>
        <w:top w:val="none" w:sz="0" w:space="0" w:color="auto"/>
        <w:left w:val="none" w:sz="0" w:space="0" w:color="auto"/>
        <w:bottom w:val="none" w:sz="0" w:space="0" w:color="auto"/>
        <w:right w:val="none" w:sz="0" w:space="0" w:color="auto"/>
      </w:divBdr>
      <w:divsChild>
        <w:div w:id="2007855380">
          <w:marLeft w:val="0"/>
          <w:marRight w:val="0"/>
          <w:marTop w:val="0"/>
          <w:marBottom w:val="150"/>
          <w:divBdr>
            <w:top w:val="none" w:sz="0" w:space="0" w:color="auto"/>
            <w:left w:val="none" w:sz="0" w:space="0" w:color="auto"/>
            <w:bottom w:val="none" w:sz="0" w:space="0" w:color="auto"/>
            <w:right w:val="none" w:sz="0" w:space="0" w:color="auto"/>
          </w:divBdr>
        </w:div>
        <w:div w:id="736130130">
          <w:marLeft w:val="0"/>
          <w:marRight w:val="0"/>
          <w:marTop w:val="0"/>
          <w:marBottom w:val="150"/>
          <w:divBdr>
            <w:top w:val="none" w:sz="0" w:space="0" w:color="auto"/>
            <w:left w:val="none" w:sz="0" w:space="0" w:color="auto"/>
            <w:bottom w:val="none" w:sz="0" w:space="0" w:color="auto"/>
            <w:right w:val="none" w:sz="0" w:space="0" w:color="auto"/>
          </w:divBdr>
        </w:div>
        <w:div w:id="171989071">
          <w:marLeft w:val="0"/>
          <w:marRight w:val="0"/>
          <w:marTop w:val="60"/>
          <w:marBottom w:val="60"/>
          <w:divBdr>
            <w:top w:val="none" w:sz="0" w:space="0" w:color="auto"/>
            <w:left w:val="none" w:sz="0" w:space="0" w:color="auto"/>
            <w:bottom w:val="none" w:sz="0" w:space="0" w:color="auto"/>
            <w:right w:val="none" w:sz="0" w:space="0" w:color="auto"/>
          </w:divBdr>
        </w:div>
        <w:div w:id="1757285745">
          <w:marLeft w:val="0"/>
          <w:marRight w:val="0"/>
          <w:marTop w:val="0"/>
          <w:marBottom w:val="150"/>
          <w:divBdr>
            <w:top w:val="none" w:sz="0" w:space="0" w:color="auto"/>
            <w:left w:val="none" w:sz="0" w:space="0" w:color="auto"/>
            <w:bottom w:val="none" w:sz="0" w:space="0" w:color="auto"/>
            <w:right w:val="none" w:sz="0" w:space="0" w:color="auto"/>
          </w:divBdr>
        </w:div>
        <w:div w:id="1012222917">
          <w:marLeft w:val="0"/>
          <w:marRight w:val="0"/>
          <w:marTop w:val="0"/>
          <w:marBottom w:val="150"/>
          <w:divBdr>
            <w:top w:val="none" w:sz="0" w:space="0" w:color="auto"/>
            <w:left w:val="none" w:sz="0" w:space="0" w:color="auto"/>
            <w:bottom w:val="none" w:sz="0" w:space="0" w:color="auto"/>
            <w:right w:val="none" w:sz="0" w:space="0" w:color="auto"/>
          </w:divBdr>
        </w:div>
        <w:div w:id="1504590598">
          <w:marLeft w:val="0"/>
          <w:marRight w:val="0"/>
          <w:marTop w:val="60"/>
          <w:marBottom w:val="60"/>
          <w:divBdr>
            <w:top w:val="none" w:sz="0" w:space="0" w:color="auto"/>
            <w:left w:val="none" w:sz="0" w:space="0" w:color="auto"/>
            <w:bottom w:val="none" w:sz="0" w:space="0" w:color="auto"/>
            <w:right w:val="none" w:sz="0" w:space="0" w:color="auto"/>
          </w:divBdr>
        </w:div>
        <w:div w:id="2038579080">
          <w:marLeft w:val="0"/>
          <w:marRight w:val="0"/>
          <w:marTop w:val="0"/>
          <w:marBottom w:val="150"/>
          <w:divBdr>
            <w:top w:val="none" w:sz="0" w:space="0" w:color="auto"/>
            <w:left w:val="none" w:sz="0" w:space="0" w:color="auto"/>
            <w:bottom w:val="none" w:sz="0" w:space="0" w:color="auto"/>
            <w:right w:val="none" w:sz="0" w:space="0" w:color="auto"/>
          </w:divBdr>
        </w:div>
        <w:div w:id="1857579122">
          <w:marLeft w:val="0"/>
          <w:marRight w:val="0"/>
          <w:marTop w:val="0"/>
          <w:marBottom w:val="150"/>
          <w:divBdr>
            <w:top w:val="none" w:sz="0" w:space="0" w:color="auto"/>
            <w:left w:val="none" w:sz="0" w:space="0" w:color="auto"/>
            <w:bottom w:val="none" w:sz="0" w:space="0" w:color="auto"/>
            <w:right w:val="none" w:sz="0" w:space="0" w:color="auto"/>
          </w:divBdr>
        </w:div>
        <w:div w:id="2062826597">
          <w:marLeft w:val="0"/>
          <w:marRight w:val="0"/>
          <w:marTop w:val="120"/>
          <w:marBottom w:val="120"/>
          <w:divBdr>
            <w:top w:val="none" w:sz="0" w:space="0" w:color="auto"/>
            <w:left w:val="none" w:sz="0" w:space="0" w:color="auto"/>
            <w:bottom w:val="none" w:sz="0" w:space="0" w:color="auto"/>
            <w:right w:val="none" w:sz="0" w:space="0" w:color="auto"/>
          </w:divBdr>
        </w:div>
        <w:div w:id="55858688">
          <w:marLeft w:val="0"/>
          <w:marRight w:val="0"/>
          <w:marTop w:val="0"/>
          <w:marBottom w:val="150"/>
          <w:divBdr>
            <w:top w:val="none" w:sz="0" w:space="0" w:color="auto"/>
            <w:left w:val="none" w:sz="0" w:space="0" w:color="auto"/>
            <w:bottom w:val="none" w:sz="0" w:space="0" w:color="auto"/>
            <w:right w:val="none" w:sz="0" w:space="0" w:color="auto"/>
          </w:divBdr>
        </w:div>
        <w:div w:id="1553692235">
          <w:marLeft w:val="0"/>
          <w:marRight w:val="0"/>
          <w:marTop w:val="120"/>
          <w:marBottom w:val="120"/>
          <w:divBdr>
            <w:top w:val="none" w:sz="0" w:space="0" w:color="auto"/>
            <w:left w:val="none" w:sz="0" w:space="0" w:color="auto"/>
            <w:bottom w:val="none" w:sz="0" w:space="0" w:color="auto"/>
            <w:right w:val="none" w:sz="0" w:space="0" w:color="auto"/>
          </w:divBdr>
        </w:div>
        <w:div w:id="1178272843">
          <w:marLeft w:val="0"/>
          <w:marRight w:val="0"/>
          <w:marTop w:val="0"/>
          <w:marBottom w:val="150"/>
          <w:divBdr>
            <w:top w:val="none" w:sz="0" w:space="0" w:color="auto"/>
            <w:left w:val="none" w:sz="0" w:space="0" w:color="auto"/>
            <w:bottom w:val="none" w:sz="0" w:space="0" w:color="auto"/>
            <w:right w:val="none" w:sz="0" w:space="0" w:color="auto"/>
          </w:divBdr>
        </w:div>
        <w:div w:id="824709661">
          <w:marLeft w:val="0"/>
          <w:marRight w:val="0"/>
          <w:marTop w:val="60"/>
          <w:marBottom w:val="60"/>
          <w:divBdr>
            <w:top w:val="none" w:sz="0" w:space="0" w:color="auto"/>
            <w:left w:val="none" w:sz="0" w:space="0" w:color="auto"/>
            <w:bottom w:val="none" w:sz="0" w:space="0" w:color="auto"/>
            <w:right w:val="none" w:sz="0" w:space="0" w:color="auto"/>
          </w:divBdr>
        </w:div>
        <w:div w:id="2103601304">
          <w:marLeft w:val="0"/>
          <w:marRight w:val="0"/>
          <w:marTop w:val="0"/>
          <w:marBottom w:val="150"/>
          <w:divBdr>
            <w:top w:val="none" w:sz="0" w:space="0" w:color="auto"/>
            <w:left w:val="none" w:sz="0" w:space="0" w:color="auto"/>
            <w:bottom w:val="none" w:sz="0" w:space="0" w:color="auto"/>
            <w:right w:val="none" w:sz="0" w:space="0" w:color="auto"/>
          </w:divBdr>
        </w:div>
        <w:div w:id="617638822">
          <w:marLeft w:val="0"/>
          <w:marRight w:val="0"/>
          <w:marTop w:val="0"/>
          <w:marBottom w:val="150"/>
          <w:divBdr>
            <w:top w:val="none" w:sz="0" w:space="0" w:color="auto"/>
            <w:left w:val="none" w:sz="0" w:space="0" w:color="auto"/>
            <w:bottom w:val="none" w:sz="0" w:space="0" w:color="auto"/>
            <w:right w:val="none" w:sz="0" w:space="0" w:color="auto"/>
          </w:divBdr>
        </w:div>
        <w:div w:id="1877429577">
          <w:marLeft w:val="0"/>
          <w:marRight w:val="0"/>
          <w:marTop w:val="120"/>
          <w:marBottom w:val="120"/>
          <w:divBdr>
            <w:top w:val="none" w:sz="0" w:space="0" w:color="auto"/>
            <w:left w:val="none" w:sz="0" w:space="0" w:color="auto"/>
            <w:bottom w:val="none" w:sz="0" w:space="0" w:color="auto"/>
            <w:right w:val="none" w:sz="0" w:space="0" w:color="auto"/>
          </w:divBdr>
        </w:div>
        <w:div w:id="291863243">
          <w:marLeft w:val="0"/>
          <w:marRight w:val="0"/>
          <w:marTop w:val="0"/>
          <w:marBottom w:val="150"/>
          <w:divBdr>
            <w:top w:val="none" w:sz="0" w:space="0" w:color="auto"/>
            <w:left w:val="none" w:sz="0" w:space="0" w:color="auto"/>
            <w:bottom w:val="none" w:sz="0" w:space="0" w:color="auto"/>
            <w:right w:val="none" w:sz="0" w:space="0" w:color="auto"/>
          </w:divBdr>
        </w:div>
        <w:div w:id="1938976745">
          <w:marLeft w:val="0"/>
          <w:marRight w:val="0"/>
          <w:marTop w:val="0"/>
          <w:marBottom w:val="150"/>
          <w:divBdr>
            <w:top w:val="none" w:sz="0" w:space="0" w:color="auto"/>
            <w:left w:val="none" w:sz="0" w:space="0" w:color="auto"/>
            <w:bottom w:val="none" w:sz="0" w:space="0" w:color="auto"/>
            <w:right w:val="none" w:sz="0" w:space="0" w:color="auto"/>
          </w:divBdr>
        </w:div>
        <w:div w:id="1890065688">
          <w:marLeft w:val="0"/>
          <w:marRight w:val="0"/>
          <w:marTop w:val="0"/>
          <w:marBottom w:val="150"/>
          <w:divBdr>
            <w:top w:val="none" w:sz="0" w:space="0" w:color="auto"/>
            <w:left w:val="none" w:sz="0" w:space="0" w:color="auto"/>
            <w:bottom w:val="none" w:sz="0" w:space="0" w:color="auto"/>
            <w:right w:val="none" w:sz="0" w:space="0" w:color="auto"/>
          </w:divBdr>
        </w:div>
        <w:div w:id="821774432">
          <w:marLeft w:val="0"/>
          <w:marRight w:val="0"/>
          <w:marTop w:val="0"/>
          <w:marBottom w:val="150"/>
          <w:divBdr>
            <w:top w:val="none" w:sz="0" w:space="0" w:color="auto"/>
            <w:left w:val="none" w:sz="0" w:space="0" w:color="auto"/>
            <w:bottom w:val="none" w:sz="0" w:space="0" w:color="auto"/>
            <w:right w:val="none" w:sz="0" w:space="0" w:color="auto"/>
          </w:divBdr>
        </w:div>
        <w:div w:id="778328954">
          <w:marLeft w:val="0"/>
          <w:marRight w:val="0"/>
          <w:marTop w:val="60"/>
          <w:marBottom w:val="60"/>
          <w:divBdr>
            <w:top w:val="none" w:sz="0" w:space="0" w:color="auto"/>
            <w:left w:val="none" w:sz="0" w:space="0" w:color="auto"/>
            <w:bottom w:val="none" w:sz="0" w:space="0" w:color="auto"/>
            <w:right w:val="none" w:sz="0" w:space="0" w:color="auto"/>
          </w:divBdr>
        </w:div>
        <w:div w:id="90980907">
          <w:marLeft w:val="0"/>
          <w:marRight w:val="0"/>
          <w:marTop w:val="0"/>
          <w:marBottom w:val="150"/>
          <w:divBdr>
            <w:top w:val="none" w:sz="0" w:space="0" w:color="auto"/>
            <w:left w:val="none" w:sz="0" w:space="0" w:color="auto"/>
            <w:bottom w:val="none" w:sz="0" w:space="0" w:color="auto"/>
            <w:right w:val="none" w:sz="0" w:space="0" w:color="auto"/>
          </w:divBdr>
        </w:div>
        <w:div w:id="2056199471">
          <w:marLeft w:val="0"/>
          <w:marRight w:val="0"/>
          <w:marTop w:val="0"/>
          <w:marBottom w:val="150"/>
          <w:divBdr>
            <w:top w:val="none" w:sz="0" w:space="0" w:color="auto"/>
            <w:left w:val="none" w:sz="0" w:space="0" w:color="auto"/>
            <w:bottom w:val="none" w:sz="0" w:space="0" w:color="auto"/>
            <w:right w:val="none" w:sz="0" w:space="0" w:color="auto"/>
          </w:divBdr>
        </w:div>
        <w:div w:id="917205136">
          <w:marLeft w:val="0"/>
          <w:marRight w:val="0"/>
          <w:marTop w:val="60"/>
          <w:marBottom w:val="60"/>
          <w:divBdr>
            <w:top w:val="none" w:sz="0" w:space="0" w:color="auto"/>
            <w:left w:val="none" w:sz="0" w:space="0" w:color="auto"/>
            <w:bottom w:val="none" w:sz="0" w:space="0" w:color="auto"/>
            <w:right w:val="none" w:sz="0" w:space="0" w:color="auto"/>
          </w:divBdr>
        </w:div>
        <w:div w:id="2026864272">
          <w:marLeft w:val="0"/>
          <w:marRight w:val="0"/>
          <w:marTop w:val="0"/>
          <w:marBottom w:val="150"/>
          <w:divBdr>
            <w:top w:val="none" w:sz="0" w:space="0" w:color="auto"/>
            <w:left w:val="none" w:sz="0" w:space="0" w:color="auto"/>
            <w:bottom w:val="none" w:sz="0" w:space="0" w:color="auto"/>
            <w:right w:val="none" w:sz="0" w:space="0" w:color="auto"/>
          </w:divBdr>
        </w:div>
        <w:div w:id="2011567086">
          <w:marLeft w:val="0"/>
          <w:marRight w:val="0"/>
          <w:marTop w:val="0"/>
          <w:marBottom w:val="150"/>
          <w:divBdr>
            <w:top w:val="none" w:sz="0" w:space="0" w:color="auto"/>
            <w:left w:val="none" w:sz="0" w:space="0" w:color="auto"/>
            <w:bottom w:val="none" w:sz="0" w:space="0" w:color="auto"/>
            <w:right w:val="none" w:sz="0" w:space="0" w:color="auto"/>
          </w:divBdr>
        </w:div>
        <w:div w:id="764958443">
          <w:marLeft w:val="0"/>
          <w:marRight w:val="0"/>
          <w:marTop w:val="0"/>
          <w:marBottom w:val="150"/>
          <w:divBdr>
            <w:top w:val="none" w:sz="0" w:space="0" w:color="auto"/>
            <w:left w:val="none" w:sz="0" w:space="0" w:color="auto"/>
            <w:bottom w:val="none" w:sz="0" w:space="0" w:color="auto"/>
            <w:right w:val="none" w:sz="0" w:space="0" w:color="auto"/>
          </w:divBdr>
        </w:div>
        <w:div w:id="287275822">
          <w:marLeft w:val="0"/>
          <w:marRight w:val="0"/>
          <w:marTop w:val="60"/>
          <w:marBottom w:val="60"/>
          <w:divBdr>
            <w:top w:val="none" w:sz="0" w:space="0" w:color="auto"/>
            <w:left w:val="none" w:sz="0" w:space="0" w:color="auto"/>
            <w:bottom w:val="none" w:sz="0" w:space="0" w:color="auto"/>
            <w:right w:val="none" w:sz="0" w:space="0" w:color="auto"/>
          </w:divBdr>
        </w:div>
        <w:div w:id="1129317233">
          <w:marLeft w:val="0"/>
          <w:marRight w:val="0"/>
          <w:marTop w:val="0"/>
          <w:marBottom w:val="150"/>
          <w:divBdr>
            <w:top w:val="none" w:sz="0" w:space="0" w:color="auto"/>
            <w:left w:val="none" w:sz="0" w:space="0" w:color="auto"/>
            <w:bottom w:val="none" w:sz="0" w:space="0" w:color="auto"/>
            <w:right w:val="none" w:sz="0" w:space="0" w:color="auto"/>
          </w:divBdr>
        </w:div>
        <w:div w:id="225410259">
          <w:marLeft w:val="0"/>
          <w:marRight w:val="0"/>
          <w:marTop w:val="0"/>
          <w:marBottom w:val="150"/>
          <w:divBdr>
            <w:top w:val="none" w:sz="0" w:space="0" w:color="auto"/>
            <w:left w:val="none" w:sz="0" w:space="0" w:color="auto"/>
            <w:bottom w:val="none" w:sz="0" w:space="0" w:color="auto"/>
            <w:right w:val="none" w:sz="0" w:space="0" w:color="auto"/>
          </w:divBdr>
        </w:div>
        <w:div w:id="1223523050">
          <w:marLeft w:val="0"/>
          <w:marRight w:val="0"/>
          <w:marTop w:val="120"/>
          <w:marBottom w:val="120"/>
          <w:divBdr>
            <w:top w:val="none" w:sz="0" w:space="0" w:color="auto"/>
            <w:left w:val="none" w:sz="0" w:space="0" w:color="auto"/>
            <w:bottom w:val="none" w:sz="0" w:space="0" w:color="auto"/>
            <w:right w:val="none" w:sz="0" w:space="0" w:color="auto"/>
          </w:divBdr>
        </w:div>
        <w:div w:id="265582205">
          <w:marLeft w:val="0"/>
          <w:marRight w:val="0"/>
          <w:marTop w:val="60"/>
          <w:marBottom w:val="60"/>
          <w:divBdr>
            <w:top w:val="none" w:sz="0" w:space="0" w:color="auto"/>
            <w:left w:val="none" w:sz="0" w:space="0" w:color="auto"/>
            <w:bottom w:val="none" w:sz="0" w:space="0" w:color="auto"/>
            <w:right w:val="none" w:sz="0" w:space="0" w:color="auto"/>
          </w:divBdr>
        </w:div>
        <w:div w:id="939409006">
          <w:marLeft w:val="0"/>
          <w:marRight w:val="0"/>
          <w:marTop w:val="0"/>
          <w:marBottom w:val="150"/>
          <w:divBdr>
            <w:top w:val="none" w:sz="0" w:space="0" w:color="auto"/>
            <w:left w:val="none" w:sz="0" w:space="0" w:color="auto"/>
            <w:bottom w:val="none" w:sz="0" w:space="0" w:color="auto"/>
            <w:right w:val="none" w:sz="0" w:space="0" w:color="auto"/>
          </w:divBdr>
        </w:div>
        <w:div w:id="714622516">
          <w:marLeft w:val="0"/>
          <w:marRight w:val="0"/>
          <w:marTop w:val="120"/>
          <w:marBottom w:val="120"/>
          <w:divBdr>
            <w:top w:val="none" w:sz="0" w:space="0" w:color="auto"/>
            <w:left w:val="none" w:sz="0" w:space="0" w:color="auto"/>
            <w:bottom w:val="none" w:sz="0" w:space="0" w:color="auto"/>
            <w:right w:val="none" w:sz="0" w:space="0" w:color="auto"/>
          </w:divBdr>
        </w:div>
        <w:div w:id="1682077142">
          <w:marLeft w:val="0"/>
          <w:marRight w:val="0"/>
          <w:marTop w:val="0"/>
          <w:marBottom w:val="150"/>
          <w:divBdr>
            <w:top w:val="none" w:sz="0" w:space="0" w:color="auto"/>
            <w:left w:val="none" w:sz="0" w:space="0" w:color="auto"/>
            <w:bottom w:val="none" w:sz="0" w:space="0" w:color="auto"/>
            <w:right w:val="none" w:sz="0" w:space="0" w:color="auto"/>
          </w:divBdr>
        </w:div>
        <w:div w:id="729231560">
          <w:marLeft w:val="0"/>
          <w:marRight w:val="0"/>
          <w:marTop w:val="0"/>
          <w:marBottom w:val="150"/>
          <w:divBdr>
            <w:top w:val="none" w:sz="0" w:space="0" w:color="auto"/>
            <w:left w:val="none" w:sz="0" w:space="0" w:color="auto"/>
            <w:bottom w:val="none" w:sz="0" w:space="0" w:color="auto"/>
            <w:right w:val="none" w:sz="0" w:space="0" w:color="auto"/>
          </w:divBdr>
        </w:div>
        <w:div w:id="13580173">
          <w:marLeft w:val="0"/>
          <w:marRight w:val="0"/>
          <w:marTop w:val="0"/>
          <w:marBottom w:val="150"/>
          <w:divBdr>
            <w:top w:val="none" w:sz="0" w:space="0" w:color="auto"/>
            <w:left w:val="none" w:sz="0" w:space="0" w:color="auto"/>
            <w:bottom w:val="none" w:sz="0" w:space="0" w:color="auto"/>
            <w:right w:val="none" w:sz="0" w:space="0" w:color="auto"/>
          </w:divBdr>
        </w:div>
        <w:div w:id="848835344">
          <w:marLeft w:val="0"/>
          <w:marRight w:val="0"/>
          <w:marTop w:val="60"/>
          <w:marBottom w:val="60"/>
          <w:divBdr>
            <w:top w:val="none" w:sz="0" w:space="0" w:color="auto"/>
            <w:left w:val="none" w:sz="0" w:space="0" w:color="auto"/>
            <w:bottom w:val="none" w:sz="0" w:space="0" w:color="auto"/>
            <w:right w:val="none" w:sz="0" w:space="0" w:color="auto"/>
          </w:divBdr>
        </w:div>
        <w:div w:id="151062879">
          <w:marLeft w:val="0"/>
          <w:marRight w:val="0"/>
          <w:marTop w:val="0"/>
          <w:marBottom w:val="150"/>
          <w:divBdr>
            <w:top w:val="none" w:sz="0" w:space="0" w:color="auto"/>
            <w:left w:val="none" w:sz="0" w:space="0" w:color="auto"/>
            <w:bottom w:val="none" w:sz="0" w:space="0" w:color="auto"/>
            <w:right w:val="none" w:sz="0" w:space="0" w:color="auto"/>
          </w:divBdr>
        </w:div>
      </w:divsChild>
    </w:div>
    <w:div w:id="712272220">
      <w:bodyDiv w:val="1"/>
      <w:marLeft w:val="0"/>
      <w:marRight w:val="0"/>
      <w:marTop w:val="0"/>
      <w:marBottom w:val="0"/>
      <w:divBdr>
        <w:top w:val="none" w:sz="0" w:space="0" w:color="auto"/>
        <w:left w:val="none" w:sz="0" w:space="0" w:color="auto"/>
        <w:bottom w:val="none" w:sz="0" w:space="0" w:color="auto"/>
        <w:right w:val="none" w:sz="0" w:space="0" w:color="auto"/>
      </w:divBdr>
    </w:div>
    <w:div w:id="942080308">
      <w:bodyDiv w:val="1"/>
      <w:marLeft w:val="0"/>
      <w:marRight w:val="0"/>
      <w:marTop w:val="0"/>
      <w:marBottom w:val="0"/>
      <w:divBdr>
        <w:top w:val="none" w:sz="0" w:space="0" w:color="auto"/>
        <w:left w:val="none" w:sz="0" w:space="0" w:color="auto"/>
        <w:bottom w:val="none" w:sz="0" w:space="0" w:color="auto"/>
        <w:right w:val="none" w:sz="0" w:space="0" w:color="auto"/>
      </w:divBdr>
      <w:divsChild>
        <w:div w:id="1192954932">
          <w:marLeft w:val="0"/>
          <w:marRight w:val="0"/>
          <w:marTop w:val="0"/>
          <w:marBottom w:val="150"/>
          <w:divBdr>
            <w:top w:val="none" w:sz="0" w:space="0" w:color="auto"/>
            <w:left w:val="none" w:sz="0" w:space="0" w:color="auto"/>
            <w:bottom w:val="none" w:sz="0" w:space="0" w:color="auto"/>
            <w:right w:val="none" w:sz="0" w:space="0" w:color="auto"/>
          </w:divBdr>
        </w:div>
        <w:div w:id="720251507">
          <w:marLeft w:val="0"/>
          <w:marRight w:val="0"/>
          <w:marTop w:val="0"/>
          <w:marBottom w:val="150"/>
          <w:divBdr>
            <w:top w:val="none" w:sz="0" w:space="0" w:color="auto"/>
            <w:left w:val="none" w:sz="0" w:space="0" w:color="auto"/>
            <w:bottom w:val="none" w:sz="0" w:space="0" w:color="auto"/>
            <w:right w:val="none" w:sz="0" w:space="0" w:color="auto"/>
          </w:divBdr>
        </w:div>
        <w:div w:id="17199531">
          <w:marLeft w:val="0"/>
          <w:marRight w:val="0"/>
          <w:marTop w:val="60"/>
          <w:marBottom w:val="60"/>
          <w:divBdr>
            <w:top w:val="none" w:sz="0" w:space="0" w:color="auto"/>
            <w:left w:val="none" w:sz="0" w:space="0" w:color="auto"/>
            <w:bottom w:val="none" w:sz="0" w:space="0" w:color="auto"/>
            <w:right w:val="none" w:sz="0" w:space="0" w:color="auto"/>
          </w:divBdr>
        </w:div>
        <w:div w:id="1341935192">
          <w:marLeft w:val="0"/>
          <w:marRight w:val="0"/>
          <w:marTop w:val="0"/>
          <w:marBottom w:val="150"/>
          <w:divBdr>
            <w:top w:val="none" w:sz="0" w:space="0" w:color="auto"/>
            <w:left w:val="none" w:sz="0" w:space="0" w:color="auto"/>
            <w:bottom w:val="none" w:sz="0" w:space="0" w:color="auto"/>
            <w:right w:val="none" w:sz="0" w:space="0" w:color="auto"/>
          </w:divBdr>
        </w:div>
        <w:div w:id="511845250">
          <w:marLeft w:val="0"/>
          <w:marRight w:val="0"/>
          <w:marTop w:val="0"/>
          <w:marBottom w:val="150"/>
          <w:divBdr>
            <w:top w:val="none" w:sz="0" w:space="0" w:color="auto"/>
            <w:left w:val="none" w:sz="0" w:space="0" w:color="auto"/>
            <w:bottom w:val="none" w:sz="0" w:space="0" w:color="auto"/>
            <w:right w:val="none" w:sz="0" w:space="0" w:color="auto"/>
          </w:divBdr>
        </w:div>
        <w:div w:id="999044213">
          <w:marLeft w:val="0"/>
          <w:marRight w:val="0"/>
          <w:marTop w:val="60"/>
          <w:marBottom w:val="60"/>
          <w:divBdr>
            <w:top w:val="none" w:sz="0" w:space="0" w:color="auto"/>
            <w:left w:val="none" w:sz="0" w:space="0" w:color="auto"/>
            <w:bottom w:val="none" w:sz="0" w:space="0" w:color="auto"/>
            <w:right w:val="none" w:sz="0" w:space="0" w:color="auto"/>
          </w:divBdr>
        </w:div>
        <w:div w:id="378631473">
          <w:marLeft w:val="0"/>
          <w:marRight w:val="0"/>
          <w:marTop w:val="0"/>
          <w:marBottom w:val="150"/>
          <w:divBdr>
            <w:top w:val="none" w:sz="0" w:space="0" w:color="auto"/>
            <w:left w:val="none" w:sz="0" w:space="0" w:color="auto"/>
            <w:bottom w:val="none" w:sz="0" w:space="0" w:color="auto"/>
            <w:right w:val="none" w:sz="0" w:space="0" w:color="auto"/>
          </w:divBdr>
        </w:div>
        <w:div w:id="106510700">
          <w:marLeft w:val="0"/>
          <w:marRight w:val="0"/>
          <w:marTop w:val="0"/>
          <w:marBottom w:val="150"/>
          <w:divBdr>
            <w:top w:val="none" w:sz="0" w:space="0" w:color="auto"/>
            <w:left w:val="none" w:sz="0" w:space="0" w:color="auto"/>
            <w:bottom w:val="none" w:sz="0" w:space="0" w:color="auto"/>
            <w:right w:val="none" w:sz="0" w:space="0" w:color="auto"/>
          </w:divBdr>
        </w:div>
        <w:div w:id="2122021988">
          <w:marLeft w:val="0"/>
          <w:marRight w:val="0"/>
          <w:marTop w:val="120"/>
          <w:marBottom w:val="120"/>
          <w:divBdr>
            <w:top w:val="none" w:sz="0" w:space="0" w:color="auto"/>
            <w:left w:val="none" w:sz="0" w:space="0" w:color="auto"/>
            <w:bottom w:val="none" w:sz="0" w:space="0" w:color="auto"/>
            <w:right w:val="none" w:sz="0" w:space="0" w:color="auto"/>
          </w:divBdr>
        </w:div>
        <w:div w:id="1097873326">
          <w:marLeft w:val="0"/>
          <w:marRight w:val="0"/>
          <w:marTop w:val="0"/>
          <w:marBottom w:val="150"/>
          <w:divBdr>
            <w:top w:val="none" w:sz="0" w:space="0" w:color="auto"/>
            <w:left w:val="none" w:sz="0" w:space="0" w:color="auto"/>
            <w:bottom w:val="none" w:sz="0" w:space="0" w:color="auto"/>
            <w:right w:val="none" w:sz="0" w:space="0" w:color="auto"/>
          </w:divBdr>
        </w:div>
        <w:div w:id="600451593">
          <w:marLeft w:val="0"/>
          <w:marRight w:val="0"/>
          <w:marTop w:val="120"/>
          <w:marBottom w:val="120"/>
          <w:divBdr>
            <w:top w:val="none" w:sz="0" w:space="0" w:color="auto"/>
            <w:left w:val="none" w:sz="0" w:space="0" w:color="auto"/>
            <w:bottom w:val="none" w:sz="0" w:space="0" w:color="auto"/>
            <w:right w:val="none" w:sz="0" w:space="0" w:color="auto"/>
          </w:divBdr>
        </w:div>
        <w:div w:id="1085305565">
          <w:marLeft w:val="0"/>
          <w:marRight w:val="0"/>
          <w:marTop w:val="0"/>
          <w:marBottom w:val="150"/>
          <w:divBdr>
            <w:top w:val="none" w:sz="0" w:space="0" w:color="auto"/>
            <w:left w:val="none" w:sz="0" w:space="0" w:color="auto"/>
            <w:bottom w:val="none" w:sz="0" w:space="0" w:color="auto"/>
            <w:right w:val="none" w:sz="0" w:space="0" w:color="auto"/>
          </w:divBdr>
        </w:div>
        <w:div w:id="871109167">
          <w:marLeft w:val="0"/>
          <w:marRight w:val="0"/>
          <w:marTop w:val="60"/>
          <w:marBottom w:val="60"/>
          <w:divBdr>
            <w:top w:val="none" w:sz="0" w:space="0" w:color="auto"/>
            <w:left w:val="none" w:sz="0" w:space="0" w:color="auto"/>
            <w:bottom w:val="none" w:sz="0" w:space="0" w:color="auto"/>
            <w:right w:val="none" w:sz="0" w:space="0" w:color="auto"/>
          </w:divBdr>
        </w:div>
        <w:div w:id="861436296">
          <w:marLeft w:val="0"/>
          <w:marRight w:val="0"/>
          <w:marTop w:val="0"/>
          <w:marBottom w:val="150"/>
          <w:divBdr>
            <w:top w:val="none" w:sz="0" w:space="0" w:color="auto"/>
            <w:left w:val="none" w:sz="0" w:space="0" w:color="auto"/>
            <w:bottom w:val="none" w:sz="0" w:space="0" w:color="auto"/>
            <w:right w:val="none" w:sz="0" w:space="0" w:color="auto"/>
          </w:divBdr>
        </w:div>
        <w:div w:id="2057927223">
          <w:marLeft w:val="0"/>
          <w:marRight w:val="0"/>
          <w:marTop w:val="0"/>
          <w:marBottom w:val="150"/>
          <w:divBdr>
            <w:top w:val="none" w:sz="0" w:space="0" w:color="auto"/>
            <w:left w:val="none" w:sz="0" w:space="0" w:color="auto"/>
            <w:bottom w:val="none" w:sz="0" w:space="0" w:color="auto"/>
            <w:right w:val="none" w:sz="0" w:space="0" w:color="auto"/>
          </w:divBdr>
        </w:div>
        <w:div w:id="1329283549">
          <w:marLeft w:val="0"/>
          <w:marRight w:val="0"/>
          <w:marTop w:val="120"/>
          <w:marBottom w:val="120"/>
          <w:divBdr>
            <w:top w:val="none" w:sz="0" w:space="0" w:color="auto"/>
            <w:left w:val="none" w:sz="0" w:space="0" w:color="auto"/>
            <w:bottom w:val="none" w:sz="0" w:space="0" w:color="auto"/>
            <w:right w:val="none" w:sz="0" w:space="0" w:color="auto"/>
          </w:divBdr>
        </w:div>
        <w:div w:id="1151016610">
          <w:marLeft w:val="0"/>
          <w:marRight w:val="0"/>
          <w:marTop w:val="0"/>
          <w:marBottom w:val="150"/>
          <w:divBdr>
            <w:top w:val="none" w:sz="0" w:space="0" w:color="auto"/>
            <w:left w:val="none" w:sz="0" w:space="0" w:color="auto"/>
            <w:bottom w:val="none" w:sz="0" w:space="0" w:color="auto"/>
            <w:right w:val="none" w:sz="0" w:space="0" w:color="auto"/>
          </w:divBdr>
        </w:div>
        <w:div w:id="1253586159">
          <w:marLeft w:val="0"/>
          <w:marRight w:val="0"/>
          <w:marTop w:val="0"/>
          <w:marBottom w:val="150"/>
          <w:divBdr>
            <w:top w:val="none" w:sz="0" w:space="0" w:color="auto"/>
            <w:left w:val="none" w:sz="0" w:space="0" w:color="auto"/>
            <w:bottom w:val="none" w:sz="0" w:space="0" w:color="auto"/>
            <w:right w:val="none" w:sz="0" w:space="0" w:color="auto"/>
          </w:divBdr>
        </w:div>
        <w:div w:id="1583831443">
          <w:marLeft w:val="0"/>
          <w:marRight w:val="0"/>
          <w:marTop w:val="0"/>
          <w:marBottom w:val="150"/>
          <w:divBdr>
            <w:top w:val="none" w:sz="0" w:space="0" w:color="auto"/>
            <w:left w:val="none" w:sz="0" w:space="0" w:color="auto"/>
            <w:bottom w:val="none" w:sz="0" w:space="0" w:color="auto"/>
            <w:right w:val="none" w:sz="0" w:space="0" w:color="auto"/>
          </w:divBdr>
        </w:div>
        <w:div w:id="121660362">
          <w:marLeft w:val="0"/>
          <w:marRight w:val="0"/>
          <w:marTop w:val="0"/>
          <w:marBottom w:val="150"/>
          <w:divBdr>
            <w:top w:val="none" w:sz="0" w:space="0" w:color="auto"/>
            <w:left w:val="none" w:sz="0" w:space="0" w:color="auto"/>
            <w:bottom w:val="none" w:sz="0" w:space="0" w:color="auto"/>
            <w:right w:val="none" w:sz="0" w:space="0" w:color="auto"/>
          </w:divBdr>
        </w:div>
        <w:div w:id="1679964579">
          <w:marLeft w:val="0"/>
          <w:marRight w:val="0"/>
          <w:marTop w:val="60"/>
          <w:marBottom w:val="60"/>
          <w:divBdr>
            <w:top w:val="none" w:sz="0" w:space="0" w:color="auto"/>
            <w:left w:val="none" w:sz="0" w:space="0" w:color="auto"/>
            <w:bottom w:val="none" w:sz="0" w:space="0" w:color="auto"/>
            <w:right w:val="none" w:sz="0" w:space="0" w:color="auto"/>
          </w:divBdr>
        </w:div>
        <w:div w:id="1199662387">
          <w:marLeft w:val="0"/>
          <w:marRight w:val="0"/>
          <w:marTop w:val="0"/>
          <w:marBottom w:val="150"/>
          <w:divBdr>
            <w:top w:val="none" w:sz="0" w:space="0" w:color="auto"/>
            <w:left w:val="none" w:sz="0" w:space="0" w:color="auto"/>
            <w:bottom w:val="none" w:sz="0" w:space="0" w:color="auto"/>
            <w:right w:val="none" w:sz="0" w:space="0" w:color="auto"/>
          </w:divBdr>
        </w:div>
        <w:div w:id="224993323">
          <w:marLeft w:val="0"/>
          <w:marRight w:val="0"/>
          <w:marTop w:val="0"/>
          <w:marBottom w:val="150"/>
          <w:divBdr>
            <w:top w:val="none" w:sz="0" w:space="0" w:color="auto"/>
            <w:left w:val="none" w:sz="0" w:space="0" w:color="auto"/>
            <w:bottom w:val="none" w:sz="0" w:space="0" w:color="auto"/>
            <w:right w:val="none" w:sz="0" w:space="0" w:color="auto"/>
          </w:divBdr>
        </w:div>
        <w:div w:id="715857431">
          <w:marLeft w:val="0"/>
          <w:marRight w:val="0"/>
          <w:marTop w:val="60"/>
          <w:marBottom w:val="60"/>
          <w:divBdr>
            <w:top w:val="none" w:sz="0" w:space="0" w:color="auto"/>
            <w:left w:val="none" w:sz="0" w:space="0" w:color="auto"/>
            <w:bottom w:val="none" w:sz="0" w:space="0" w:color="auto"/>
            <w:right w:val="none" w:sz="0" w:space="0" w:color="auto"/>
          </w:divBdr>
        </w:div>
        <w:div w:id="1899124263">
          <w:marLeft w:val="0"/>
          <w:marRight w:val="0"/>
          <w:marTop w:val="0"/>
          <w:marBottom w:val="150"/>
          <w:divBdr>
            <w:top w:val="none" w:sz="0" w:space="0" w:color="auto"/>
            <w:left w:val="none" w:sz="0" w:space="0" w:color="auto"/>
            <w:bottom w:val="none" w:sz="0" w:space="0" w:color="auto"/>
            <w:right w:val="none" w:sz="0" w:space="0" w:color="auto"/>
          </w:divBdr>
        </w:div>
        <w:div w:id="1143959798">
          <w:marLeft w:val="0"/>
          <w:marRight w:val="0"/>
          <w:marTop w:val="0"/>
          <w:marBottom w:val="150"/>
          <w:divBdr>
            <w:top w:val="none" w:sz="0" w:space="0" w:color="auto"/>
            <w:left w:val="none" w:sz="0" w:space="0" w:color="auto"/>
            <w:bottom w:val="none" w:sz="0" w:space="0" w:color="auto"/>
            <w:right w:val="none" w:sz="0" w:space="0" w:color="auto"/>
          </w:divBdr>
        </w:div>
        <w:div w:id="1082333400">
          <w:marLeft w:val="0"/>
          <w:marRight w:val="0"/>
          <w:marTop w:val="0"/>
          <w:marBottom w:val="150"/>
          <w:divBdr>
            <w:top w:val="none" w:sz="0" w:space="0" w:color="auto"/>
            <w:left w:val="none" w:sz="0" w:space="0" w:color="auto"/>
            <w:bottom w:val="none" w:sz="0" w:space="0" w:color="auto"/>
            <w:right w:val="none" w:sz="0" w:space="0" w:color="auto"/>
          </w:divBdr>
        </w:div>
        <w:div w:id="769742238">
          <w:marLeft w:val="0"/>
          <w:marRight w:val="0"/>
          <w:marTop w:val="60"/>
          <w:marBottom w:val="60"/>
          <w:divBdr>
            <w:top w:val="none" w:sz="0" w:space="0" w:color="auto"/>
            <w:left w:val="none" w:sz="0" w:space="0" w:color="auto"/>
            <w:bottom w:val="none" w:sz="0" w:space="0" w:color="auto"/>
            <w:right w:val="none" w:sz="0" w:space="0" w:color="auto"/>
          </w:divBdr>
        </w:div>
        <w:div w:id="684862454">
          <w:marLeft w:val="0"/>
          <w:marRight w:val="0"/>
          <w:marTop w:val="0"/>
          <w:marBottom w:val="150"/>
          <w:divBdr>
            <w:top w:val="none" w:sz="0" w:space="0" w:color="auto"/>
            <w:left w:val="none" w:sz="0" w:space="0" w:color="auto"/>
            <w:bottom w:val="none" w:sz="0" w:space="0" w:color="auto"/>
            <w:right w:val="none" w:sz="0" w:space="0" w:color="auto"/>
          </w:divBdr>
        </w:div>
        <w:div w:id="473526254">
          <w:marLeft w:val="0"/>
          <w:marRight w:val="0"/>
          <w:marTop w:val="0"/>
          <w:marBottom w:val="150"/>
          <w:divBdr>
            <w:top w:val="none" w:sz="0" w:space="0" w:color="auto"/>
            <w:left w:val="none" w:sz="0" w:space="0" w:color="auto"/>
            <w:bottom w:val="none" w:sz="0" w:space="0" w:color="auto"/>
            <w:right w:val="none" w:sz="0" w:space="0" w:color="auto"/>
          </w:divBdr>
        </w:div>
        <w:div w:id="672607086">
          <w:marLeft w:val="0"/>
          <w:marRight w:val="0"/>
          <w:marTop w:val="120"/>
          <w:marBottom w:val="120"/>
          <w:divBdr>
            <w:top w:val="none" w:sz="0" w:space="0" w:color="auto"/>
            <w:left w:val="none" w:sz="0" w:space="0" w:color="auto"/>
            <w:bottom w:val="none" w:sz="0" w:space="0" w:color="auto"/>
            <w:right w:val="none" w:sz="0" w:space="0" w:color="auto"/>
          </w:divBdr>
        </w:div>
        <w:div w:id="1052656301">
          <w:marLeft w:val="0"/>
          <w:marRight w:val="0"/>
          <w:marTop w:val="60"/>
          <w:marBottom w:val="60"/>
          <w:divBdr>
            <w:top w:val="none" w:sz="0" w:space="0" w:color="auto"/>
            <w:left w:val="none" w:sz="0" w:space="0" w:color="auto"/>
            <w:bottom w:val="none" w:sz="0" w:space="0" w:color="auto"/>
            <w:right w:val="none" w:sz="0" w:space="0" w:color="auto"/>
          </w:divBdr>
        </w:div>
        <w:div w:id="2058047003">
          <w:marLeft w:val="0"/>
          <w:marRight w:val="0"/>
          <w:marTop w:val="0"/>
          <w:marBottom w:val="150"/>
          <w:divBdr>
            <w:top w:val="none" w:sz="0" w:space="0" w:color="auto"/>
            <w:left w:val="none" w:sz="0" w:space="0" w:color="auto"/>
            <w:bottom w:val="none" w:sz="0" w:space="0" w:color="auto"/>
            <w:right w:val="none" w:sz="0" w:space="0" w:color="auto"/>
          </w:divBdr>
        </w:div>
        <w:div w:id="2019960335">
          <w:marLeft w:val="0"/>
          <w:marRight w:val="0"/>
          <w:marTop w:val="120"/>
          <w:marBottom w:val="120"/>
          <w:divBdr>
            <w:top w:val="none" w:sz="0" w:space="0" w:color="auto"/>
            <w:left w:val="none" w:sz="0" w:space="0" w:color="auto"/>
            <w:bottom w:val="none" w:sz="0" w:space="0" w:color="auto"/>
            <w:right w:val="none" w:sz="0" w:space="0" w:color="auto"/>
          </w:divBdr>
        </w:div>
        <w:div w:id="558513472">
          <w:marLeft w:val="0"/>
          <w:marRight w:val="0"/>
          <w:marTop w:val="0"/>
          <w:marBottom w:val="150"/>
          <w:divBdr>
            <w:top w:val="none" w:sz="0" w:space="0" w:color="auto"/>
            <w:left w:val="none" w:sz="0" w:space="0" w:color="auto"/>
            <w:bottom w:val="none" w:sz="0" w:space="0" w:color="auto"/>
            <w:right w:val="none" w:sz="0" w:space="0" w:color="auto"/>
          </w:divBdr>
        </w:div>
        <w:div w:id="1310406822">
          <w:marLeft w:val="0"/>
          <w:marRight w:val="0"/>
          <w:marTop w:val="0"/>
          <w:marBottom w:val="150"/>
          <w:divBdr>
            <w:top w:val="none" w:sz="0" w:space="0" w:color="auto"/>
            <w:left w:val="none" w:sz="0" w:space="0" w:color="auto"/>
            <w:bottom w:val="none" w:sz="0" w:space="0" w:color="auto"/>
            <w:right w:val="none" w:sz="0" w:space="0" w:color="auto"/>
          </w:divBdr>
        </w:div>
        <w:div w:id="1131439536">
          <w:marLeft w:val="0"/>
          <w:marRight w:val="0"/>
          <w:marTop w:val="0"/>
          <w:marBottom w:val="150"/>
          <w:divBdr>
            <w:top w:val="none" w:sz="0" w:space="0" w:color="auto"/>
            <w:left w:val="none" w:sz="0" w:space="0" w:color="auto"/>
            <w:bottom w:val="none" w:sz="0" w:space="0" w:color="auto"/>
            <w:right w:val="none" w:sz="0" w:space="0" w:color="auto"/>
          </w:divBdr>
        </w:div>
        <w:div w:id="809709896">
          <w:marLeft w:val="0"/>
          <w:marRight w:val="0"/>
          <w:marTop w:val="60"/>
          <w:marBottom w:val="60"/>
          <w:divBdr>
            <w:top w:val="none" w:sz="0" w:space="0" w:color="auto"/>
            <w:left w:val="none" w:sz="0" w:space="0" w:color="auto"/>
            <w:bottom w:val="none" w:sz="0" w:space="0" w:color="auto"/>
            <w:right w:val="none" w:sz="0" w:space="0" w:color="auto"/>
          </w:divBdr>
        </w:div>
        <w:div w:id="758136007">
          <w:marLeft w:val="0"/>
          <w:marRight w:val="0"/>
          <w:marTop w:val="0"/>
          <w:marBottom w:val="150"/>
          <w:divBdr>
            <w:top w:val="none" w:sz="0" w:space="0" w:color="auto"/>
            <w:left w:val="none" w:sz="0" w:space="0" w:color="auto"/>
            <w:bottom w:val="none" w:sz="0" w:space="0" w:color="auto"/>
            <w:right w:val="none" w:sz="0" w:space="0" w:color="auto"/>
          </w:divBdr>
        </w:div>
      </w:divsChild>
    </w:div>
    <w:div w:id="1107191239">
      <w:bodyDiv w:val="1"/>
      <w:marLeft w:val="0"/>
      <w:marRight w:val="0"/>
      <w:marTop w:val="0"/>
      <w:marBottom w:val="0"/>
      <w:divBdr>
        <w:top w:val="none" w:sz="0" w:space="0" w:color="auto"/>
        <w:left w:val="none" w:sz="0" w:space="0" w:color="auto"/>
        <w:bottom w:val="none" w:sz="0" w:space="0" w:color="auto"/>
        <w:right w:val="none" w:sz="0" w:space="0" w:color="auto"/>
      </w:divBdr>
      <w:divsChild>
        <w:div w:id="2083864175">
          <w:marLeft w:val="0"/>
          <w:marRight w:val="0"/>
          <w:marTop w:val="0"/>
          <w:marBottom w:val="150"/>
          <w:divBdr>
            <w:top w:val="none" w:sz="0" w:space="0" w:color="auto"/>
            <w:left w:val="none" w:sz="0" w:space="0" w:color="auto"/>
            <w:bottom w:val="none" w:sz="0" w:space="0" w:color="auto"/>
            <w:right w:val="none" w:sz="0" w:space="0" w:color="auto"/>
          </w:divBdr>
        </w:div>
        <w:div w:id="845022205">
          <w:marLeft w:val="0"/>
          <w:marRight w:val="0"/>
          <w:marTop w:val="0"/>
          <w:marBottom w:val="150"/>
          <w:divBdr>
            <w:top w:val="none" w:sz="0" w:space="0" w:color="auto"/>
            <w:left w:val="none" w:sz="0" w:space="0" w:color="auto"/>
            <w:bottom w:val="none" w:sz="0" w:space="0" w:color="auto"/>
            <w:right w:val="none" w:sz="0" w:space="0" w:color="auto"/>
          </w:divBdr>
        </w:div>
        <w:div w:id="315499221">
          <w:marLeft w:val="0"/>
          <w:marRight w:val="0"/>
          <w:marTop w:val="60"/>
          <w:marBottom w:val="60"/>
          <w:divBdr>
            <w:top w:val="none" w:sz="0" w:space="0" w:color="auto"/>
            <w:left w:val="none" w:sz="0" w:space="0" w:color="auto"/>
            <w:bottom w:val="none" w:sz="0" w:space="0" w:color="auto"/>
            <w:right w:val="none" w:sz="0" w:space="0" w:color="auto"/>
          </w:divBdr>
        </w:div>
        <w:div w:id="1427073067">
          <w:marLeft w:val="0"/>
          <w:marRight w:val="0"/>
          <w:marTop w:val="0"/>
          <w:marBottom w:val="150"/>
          <w:divBdr>
            <w:top w:val="none" w:sz="0" w:space="0" w:color="auto"/>
            <w:left w:val="none" w:sz="0" w:space="0" w:color="auto"/>
            <w:bottom w:val="none" w:sz="0" w:space="0" w:color="auto"/>
            <w:right w:val="none" w:sz="0" w:space="0" w:color="auto"/>
          </w:divBdr>
        </w:div>
        <w:div w:id="1726562361">
          <w:marLeft w:val="0"/>
          <w:marRight w:val="0"/>
          <w:marTop w:val="0"/>
          <w:marBottom w:val="150"/>
          <w:divBdr>
            <w:top w:val="none" w:sz="0" w:space="0" w:color="auto"/>
            <w:left w:val="none" w:sz="0" w:space="0" w:color="auto"/>
            <w:bottom w:val="none" w:sz="0" w:space="0" w:color="auto"/>
            <w:right w:val="none" w:sz="0" w:space="0" w:color="auto"/>
          </w:divBdr>
        </w:div>
        <w:div w:id="1827745748">
          <w:marLeft w:val="0"/>
          <w:marRight w:val="0"/>
          <w:marTop w:val="60"/>
          <w:marBottom w:val="60"/>
          <w:divBdr>
            <w:top w:val="none" w:sz="0" w:space="0" w:color="auto"/>
            <w:left w:val="none" w:sz="0" w:space="0" w:color="auto"/>
            <w:bottom w:val="none" w:sz="0" w:space="0" w:color="auto"/>
            <w:right w:val="none" w:sz="0" w:space="0" w:color="auto"/>
          </w:divBdr>
        </w:div>
        <w:div w:id="1829319291">
          <w:marLeft w:val="0"/>
          <w:marRight w:val="0"/>
          <w:marTop w:val="0"/>
          <w:marBottom w:val="150"/>
          <w:divBdr>
            <w:top w:val="none" w:sz="0" w:space="0" w:color="auto"/>
            <w:left w:val="none" w:sz="0" w:space="0" w:color="auto"/>
            <w:bottom w:val="none" w:sz="0" w:space="0" w:color="auto"/>
            <w:right w:val="none" w:sz="0" w:space="0" w:color="auto"/>
          </w:divBdr>
        </w:div>
        <w:div w:id="1111046745">
          <w:marLeft w:val="0"/>
          <w:marRight w:val="0"/>
          <w:marTop w:val="0"/>
          <w:marBottom w:val="150"/>
          <w:divBdr>
            <w:top w:val="none" w:sz="0" w:space="0" w:color="auto"/>
            <w:left w:val="none" w:sz="0" w:space="0" w:color="auto"/>
            <w:bottom w:val="none" w:sz="0" w:space="0" w:color="auto"/>
            <w:right w:val="none" w:sz="0" w:space="0" w:color="auto"/>
          </w:divBdr>
        </w:div>
        <w:div w:id="2011063245">
          <w:marLeft w:val="0"/>
          <w:marRight w:val="0"/>
          <w:marTop w:val="120"/>
          <w:marBottom w:val="120"/>
          <w:divBdr>
            <w:top w:val="none" w:sz="0" w:space="0" w:color="auto"/>
            <w:left w:val="none" w:sz="0" w:space="0" w:color="auto"/>
            <w:bottom w:val="none" w:sz="0" w:space="0" w:color="auto"/>
            <w:right w:val="none" w:sz="0" w:space="0" w:color="auto"/>
          </w:divBdr>
        </w:div>
        <w:div w:id="1448546282">
          <w:marLeft w:val="0"/>
          <w:marRight w:val="0"/>
          <w:marTop w:val="0"/>
          <w:marBottom w:val="150"/>
          <w:divBdr>
            <w:top w:val="none" w:sz="0" w:space="0" w:color="auto"/>
            <w:left w:val="none" w:sz="0" w:space="0" w:color="auto"/>
            <w:bottom w:val="none" w:sz="0" w:space="0" w:color="auto"/>
            <w:right w:val="none" w:sz="0" w:space="0" w:color="auto"/>
          </w:divBdr>
        </w:div>
        <w:div w:id="483008003">
          <w:marLeft w:val="0"/>
          <w:marRight w:val="0"/>
          <w:marTop w:val="120"/>
          <w:marBottom w:val="120"/>
          <w:divBdr>
            <w:top w:val="none" w:sz="0" w:space="0" w:color="auto"/>
            <w:left w:val="none" w:sz="0" w:space="0" w:color="auto"/>
            <w:bottom w:val="none" w:sz="0" w:space="0" w:color="auto"/>
            <w:right w:val="none" w:sz="0" w:space="0" w:color="auto"/>
          </w:divBdr>
        </w:div>
        <w:div w:id="1868180708">
          <w:marLeft w:val="0"/>
          <w:marRight w:val="0"/>
          <w:marTop w:val="0"/>
          <w:marBottom w:val="150"/>
          <w:divBdr>
            <w:top w:val="none" w:sz="0" w:space="0" w:color="auto"/>
            <w:left w:val="none" w:sz="0" w:space="0" w:color="auto"/>
            <w:bottom w:val="none" w:sz="0" w:space="0" w:color="auto"/>
            <w:right w:val="none" w:sz="0" w:space="0" w:color="auto"/>
          </w:divBdr>
        </w:div>
        <w:div w:id="916859698">
          <w:marLeft w:val="0"/>
          <w:marRight w:val="0"/>
          <w:marTop w:val="60"/>
          <w:marBottom w:val="60"/>
          <w:divBdr>
            <w:top w:val="none" w:sz="0" w:space="0" w:color="auto"/>
            <w:left w:val="none" w:sz="0" w:space="0" w:color="auto"/>
            <w:bottom w:val="none" w:sz="0" w:space="0" w:color="auto"/>
            <w:right w:val="none" w:sz="0" w:space="0" w:color="auto"/>
          </w:divBdr>
        </w:div>
        <w:div w:id="651448466">
          <w:marLeft w:val="0"/>
          <w:marRight w:val="0"/>
          <w:marTop w:val="0"/>
          <w:marBottom w:val="150"/>
          <w:divBdr>
            <w:top w:val="none" w:sz="0" w:space="0" w:color="auto"/>
            <w:left w:val="none" w:sz="0" w:space="0" w:color="auto"/>
            <w:bottom w:val="none" w:sz="0" w:space="0" w:color="auto"/>
            <w:right w:val="none" w:sz="0" w:space="0" w:color="auto"/>
          </w:divBdr>
        </w:div>
        <w:div w:id="19860781">
          <w:marLeft w:val="0"/>
          <w:marRight w:val="0"/>
          <w:marTop w:val="0"/>
          <w:marBottom w:val="150"/>
          <w:divBdr>
            <w:top w:val="none" w:sz="0" w:space="0" w:color="auto"/>
            <w:left w:val="none" w:sz="0" w:space="0" w:color="auto"/>
            <w:bottom w:val="none" w:sz="0" w:space="0" w:color="auto"/>
            <w:right w:val="none" w:sz="0" w:space="0" w:color="auto"/>
          </w:divBdr>
        </w:div>
        <w:div w:id="1902405377">
          <w:marLeft w:val="0"/>
          <w:marRight w:val="0"/>
          <w:marTop w:val="120"/>
          <w:marBottom w:val="120"/>
          <w:divBdr>
            <w:top w:val="none" w:sz="0" w:space="0" w:color="auto"/>
            <w:left w:val="none" w:sz="0" w:space="0" w:color="auto"/>
            <w:bottom w:val="none" w:sz="0" w:space="0" w:color="auto"/>
            <w:right w:val="none" w:sz="0" w:space="0" w:color="auto"/>
          </w:divBdr>
        </w:div>
        <w:div w:id="790630601">
          <w:marLeft w:val="0"/>
          <w:marRight w:val="0"/>
          <w:marTop w:val="0"/>
          <w:marBottom w:val="150"/>
          <w:divBdr>
            <w:top w:val="none" w:sz="0" w:space="0" w:color="auto"/>
            <w:left w:val="none" w:sz="0" w:space="0" w:color="auto"/>
            <w:bottom w:val="none" w:sz="0" w:space="0" w:color="auto"/>
            <w:right w:val="none" w:sz="0" w:space="0" w:color="auto"/>
          </w:divBdr>
        </w:div>
        <w:div w:id="2144155693">
          <w:marLeft w:val="0"/>
          <w:marRight w:val="0"/>
          <w:marTop w:val="0"/>
          <w:marBottom w:val="150"/>
          <w:divBdr>
            <w:top w:val="none" w:sz="0" w:space="0" w:color="auto"/>
            <w:left w:val="none" w:sz="0" w:space="0" w:color="auto"/>
            <w:bottom w:val="none" w:sz="0" w:space="0" w:color="auto"/>
            <w:right w:val="none" w:sz="0" w:space="0" w:color="auto"/>
          </w:divBdr>
        </w:div>
        <w:div w:id="861436953">
          <w:marLeft w:val="0"/>
          <w:marRight w:val="0"/>
          <w:marTop w:val="0"/>
          <w:marBottom w:val="150"/>
          <w:divBdr>
            <w:top w:val="none" w:sz="0" w:space="0" w:color="auto"/>
            <w:left w:val="none" w:sz="0" w:space="0" w:color="auto"/>
            <w:bottom w:val="none" w:sz="0" w:space="0" w:color="auto"/>
            <w:right w:val="none" w:sz="0" w:space="0" w:color="auto"/>
          </w:divBdr>
        </w:div>
        <w:div w:id="2147233237">
          <w:marLeft w:val="0"/>
          <w:marRight w:val="0"/>
          <w:marTop w:val="0"/>
          <w:marBottom w:val="150"/>
          <w:divBdr>
            <w:top w:val="none" w:sz="0" w:space="0" w:color="auto"/>
            <w:left w:val="none" w:sz="0" w:space="0" w:color="auto"/>
            <w:bottom w:val="none" w:sz="0" w:space="0" w:color="auto"/>
            <w:right w:val="none" w:sz="0" w:space="0" w:color="auto"/>
          </w:divBdr>
        </w:div>
        <w:div w:id="1752854488">
          <w:marLeft w:val="0"/>
          <w:marRight w:val="0"/>
          <w:marTop w:val="60"/>
          <w:marBottom w:val="60"/>
          <w:divBdr>
            <w:top w:val="none" w:sz="0" w:space="0" w:color="auto"/>
            <w:left w:val="none" w:sz="0" w:space="0" w:color="auto"/>
            <w:bottom w:val="none" w:sz="0" w:space="0" w:color="auto"/>
            <w:right w:val="none" w:sz="0" w:space="0" w:color="auto"/>
          </w:divBdr>
        </w:div>
        <w:div w:id="1526401902">
          <w:marLeft w:val="0"/>
          <w:marRight w:val="0"/>
          <w:marTop w:val="0"/>
          <w:marBottom w:val="150"/>
          <w:divBdr>
            <w:top w:val="none" w:sz="0" w:space="0" w:color="auto"/>
            <w:left w:val="none" w:sz="0" w:space="0" w:color="auto"/>
            <w:bottom w:val="none" w:sz="0" w:space="0" w:color="auto"/>
            <w:right w:val="none" w:sz="0" w:space="0" w:color="auto"/>
          </w:divBdr>
        </w:div>
        <w:div w:id="37899252">
          <w:marLeft w:val="0"/>
          <w:marRight w:val="0"/>
          <w:marTop w:val="0"/>
          <w:marBottom w:val="150"/>
          <w:divBdr>
            <w:top w:val="none" w:sz="0" w:space="0" w:color="auto"/>
            <w:left w:val="none" w:sz="0" w:space="0" w:color="auto"/>
            <w:bottom w:val="none" w:sz="0" w:space="0" w:color="auto"/>
            <w:right w:val="none" w:sz="0" w:space="0" w:color="auto"/>
          </w:divBdr>
        </w:div>
        <w:div w:id="1947418127">
          <w:marLeft w:val="0"/>
          <w:marRight w:val="0"/>
          <w:marTop w:val="60"/>
          <w:marBottom w:val="60"/>
          <w:divBdr>
            <w:top w:val="none" w:sz="0" w:space="0" w:color="auto"/>
            <w:left w:val="none" w:sz="0" w:space="0" w:color="auto"/>
            <w:bottom w:val="none" w:sz="0" w:space="0" w:color="auto"/>
            <w:right w:val="none" w:sz="0" w:space="0" w:color="auto"/>
          </w:divBdr>
        </w:div>
        <w:div w:id="1633514141">
          <w:marLeft w:val="0"/>
          <w:marRight w:val="0"/>
          <w:marTop w:val="0"/>
          <w:marBottom w:val="150"/>
          <w:divBdr>
            <w:top w:val="none" w:sz="0" w:space="0" w:color="auto"/>
            <w:left w:val="none" w:sz="0" w:space="0" w:color="auto"/>
            <w:bottom w:val="none" w:sz="0" w:space="0" w:color="auto"/>
            <w:right w:val="none" w:sz="0" w:space="0" w:color="auto"/>
          </w:divBdr>
        </w:div>
        <w:div w:id="681055160">
          <w:marLeft w:val="0"/>
          <w:marRight w:val="0"/>
          <w:marTop w:val="0"/>
          <w:marBottom w:val="150"/>
          <w:divBdr>
            <w:top w:val="none" w:sz="0" w:space="0" w:color="auto"/>
            <w:left w:val="none" w:sz="0" w:space="0" w:color="auto"/>
            <w:bottom w:val="none" w:sz="0" w:space="0" w:color="auto"/>
            <w:right w:val="none" w:sz="0" w:space="0" w:color="auto"/>
          </w:divBdr>
        </w:div>
        <w:div w:id="147553543">
          <w:marLeft w:val="0"/>
          <w:marRight w:val="0"/>
          <w:marTop w:val="0"/>
          <w:marBottom w:val="150"/>
          <w:divBdr>
            <w:top w:val="none" w:sz="0" w:space="0" w:color="auto"/>
            <w:left w:val="none" w:sz="0" w:space="0" w:color="auto"/>
            <w:bottom w:val="none" w:sz="0" w:space="0" w:color="auto"/>
            <w:right w:val="none" w:sz="0" w:space="0" w:color="auto"/>
          </w:divBdr>
        </w:div>
        <w:div w:id="588001507">
          <w:marLeft w:val="0"/>
          <w:marRight w:val="0"/>
          <w:marTop w:val="60"/>
          <w:marBottom w:val="60"/>
          <w:divBdr>
            <w:top w:val="none" w:sz="0" w:space="0" w:color="auto"/>
            <w:left w:val="none" w:sz="0" w:space="0" w:color="auto"/>
            <w:bottom w:val="none" w:sz="0" w:space="0" w:color="auto"/>
            <w:right w:val="none" w:sz="0" w:space="0" w:color="auto"/>
          </w:divBdr>
        </w:div>
        <w:div w:id="456728586">
          <w:marLeft w:val="0"/>
          <w:marRight w:val="0"/>
          <w:marTop w:val="0"/>
          <w:marBottom w:val="150"/>
          <w:divBdr>
            <w:top w:val="none" w:sz="0" w:space="0" w:color="auto"/>
            <w:left w:val="none" w:sz="0" w:space="0" w:color="auto"/>
            <w:bottom w:val="none" w:sz="0" w:space="0" w:color="auto"/>
            <w:right w:val="none" w:sz="0" w:space="0" w:color="auto"/>
          </w:divBdr>
        </w:div>
        <w:div w:id="651569635">
          <w:marLeft w:val="0"/>
          <w:marRight w:val="0"/>
          <w:marTop w:val="0"/>
          <w:marBottom w:val="150"/>
          <w:divBdr>
            <w:top w:val="none" w:sz="0" w:space="0" w:color="auto"/>
            <w:left w:val="none" w:sz="0" w:space="0" w:color="auto"/>
            <w:bottom w:val="none" w:sz="0" w:space="0" w:color="auto"/>
            <w:right w:val="none" w:sz="0" w:space="0" w:color="auto"/>
          </w:divBdr>
        </w:div>
        <w:div w:id="1998798731">
          <w:marLeft w:val="0"/>
          <w:marRight w:val="0"/>
          <w:marTop w:val="120"/>
          <w:marBottom w:val="120"/>
          <w:divBdr>
            <w:top w:val="none" w:sz="0" w:space="0" w:color="auto"/>
            <w:left w:val="none" w:sz="0" w:space="0" w:color="auto"/>
            <w:bottom w:val="none" w:sz="0" w:space="0" w:color="auto"/>
            <w:right w:val="none" w:sz="0" w:space="0" w:color="auto"/>
          </w:divBdr>
        </w:div>
        <w:div w:id="1608343155">
          <w:marLeft w:val="0"/>
          <w:marRight w:val="0"/>
          <w:marTop w:val="60"/>
          <w:marBottom w:val="60"/>
          <w:divBdr>
            <w:top w:val="none" w:sz="0" w:space="0" w:color="auto"/>
            <w:left w:val="none" w:sz="0" w:space="0" w:color="auto"/>
            <w:bottom w:val="none" w:sz="0" w:space="0" w:color="auto"/>
            <w:right w:val="none" w:sz="0" w:space="0" w:color="auto"/>
          </w:divBdr>
        </w:div>
        <w:div w:id="2036341321">
          <w:marLeft w:val="0"/>
          <w:marRight w:val="0"/>
          <w:marTop w:val="0"/>
          <w:marBottom w:val="150"/>
          <w:divBdr>
            <w:top w:val="none" w:sz="0" w:space="0" w:color="auto"/>
            <w:left w:val="none" w:sz="0" w:space="0" w:color="auto"/>
            <w:bottom w:val="none" w:sz="0" w:space="0" w:color="auto"/>
            <w:right w:val="none" w:sz="0" w:space="0" w:color="auto"/>
          </w:divBdr>
        </w:div>
        <w:div w:id="37705025">
          <w:marLeft w:val="0"/>
          <w:marRight w:val="0"/>
          <w:marTop w:val="120"/>
          <w:marBottom w:val="120"/>
          <w:divBdr>
            <w:top w:val="none" w:sz="0" w:space="0" w:color="auto"/>
            <w:left w:val="none" w:sz="0" w:space="0" w:color="auto"/>
            <w:bottom w:val="none" w:sz="0" w:space="0" w:color="auto"/>
            <w:right w:val="none" w:sz="0" w:space="0" w:color="auto"/>
          </w:divBdr>
        </w:div>
        <w:div w:id="907806916">
          <w:marLeft w:val="0"/>
          <w:marRight w:val="0"/>
          <w:marTop w:val="0"/>
          <w:marBottom w:val="150"/>
          <w:divBdr>
            <w:top w:val="none" w:sz="0" w:space="0" w:color="auto"/>
            <w:left w:val="none" w:sz="0" w:space="0" w:color="auto"/>
            <w:bottom w:val="none" w:sz="0" w:space="0" w:color="auto"/>
            <w:right w:val="none" w:sz="0" w:space="0" w:color="auto"/>
          </w:divBdr>
        </w:div>
        <w:div w:id="1506361498">
          <w:marLeft w:val="0"/>
          <w:marRight w:val="0"/>
          <w:marTop w:val="0"/>
          <w:marBottom w:val="150"/>
          <w:divBdr>
            <w:top w:val="none" w:sz="0" w:space="0" w:color="auto"/>
            <w:left w:val="none" w:sz="0" w:space="0" w:color="auto"/>
            <w:bottom w:val="none" w:sz="0" w:space="0" w:color="auto"/>
            <w:right w:val="none" w:sz="0" w:space="0" w:color="auto"/>
          </w:divBdr>
        </w:div>
        <w:div w:id="1841046875">
          <w:marLeft w:val="0"/>
          <w:marRight w:val="0"/>
          <w:marTop w:val="0"/>
          <w:marBottom w:val="150"/>
          <w:divBdr>
            <w:top w:val="none" w:sz="0" w:space="0" w:color="auto"/>
            <w:left w:val="none" w:sz="0" w:space="0" w:color="auto"/>
            <w:bottom w:val="none" w:sz="0" w:space="0" w:color="auto"/>
            <w:right w:val="none" w:sz="0" w:space="0" w:color="auto"/>
          </w:divBdr>
        </w:div>
        <w:div w:id="391122919">
          <w:marLeft w:val="0"/>
          <w:marRight w:val="0"/>
          <w:marTop w:val="60"/>
          <w:marBottom w:val="60"/>
          <w:divBdr>
            <w:top w:val="none" w:sz="0" w:space="0" w:color="auto"/>
            <w:left w:val="none" w:sz="0" w:space="0" w:color="auto"/>
            <w:bottom w:val="none" w:sz="0" w:space="0" w:color="auto"/>
            <w:right w:val="none" w:sz="0" w:space="0" w:color="auto"/>
          </w:divBdr>
        </w:div>
        <w:div w:id="789856506">
          <w:marLeft w:val="0"/>
          <w:marRight w:val="0"/>
          <w:marTop w:val="0"/>
          <w:marBottom w:val="150"/>
          <w:divBdr>
            <w:top w:val="none" w:sz="0" w:space="0" w:color="auto"/>
            <w:left w:val="none" w:sz="0" w:space="0" w:color="auto"/>
            <w:bottom w:val="none" w:sz="0" w:space="0" w:color="auto"/>
            <w:right w:val="none" w:sz="0" w:space="0" w:color="auto"/>
          </w:divBdr>
        </w:div>
      </w:divsChild>
    </w:div>
    <w:div w:id="1643147475">
      <w:bodyDiv w:val="1"/>
      <w:marLeft w:val="0"/>
      <w:marRight w:val="0"/>
      <w:marTop w:val="0"/>
      <w:marBottom w:val="0"/>
      <w:divBdr>
        <w:top w:val="none" w:sz="0" w:space="0" w:color="auto"/>
        <w:left w:val="none" w:sz="0" w:space="0" w:color="auto"/>
        <w:bottom w:val="none" w:sz="0" w:space="0" w:color="auto"/>
        <w:right w:val="none" w:sz="0" w:space="0" w:color="auto"/>
      </w:divBdr>
      <w:divsChild>
        <w:div w:id="1915552538">
          <w:marLeft w:val="0"/>
          <w:marRight w:val="0"/>
          <w:marTop w:val="0"/>
          <w:marBottom w:val="150"/>
          <w:divBdr>
            <w:top w:val="none" w:sz="0" w:space="0" w:color="auto"/>
            <w:left w:val="none" w:sz="0" w:space="0" w:color="auto"/>
            <w:bottom w:val="none" w:sz="0" w:space="0" w:color="auto"/>
            <w:right w:val="none" w:sz="0" w:space="0" w:color="auto"/>
          </w:divBdr>
        </w:div>
        <w:div w:id="274598867">
          <w:marLeft w:val="0"/>
          <w:marRight w:val="0"/>
          <w:marTop w:val="0"/>
          <w:marBottom w:val="150"/>
          <w:divBdr>
            <w:top w:val="none" w:sz="0" w:space="0" w:color="auto"/>
            <w:left w:val="none" w:sz="0" w:space="0" w:color="auto"/>
            <w:bottom w:val="none" w:sz="0" w:space="0" w:color="auto"/>
            <w:right w:val="none" w:sz="0" w:space="0" w:color="auto"/>
          </w:divBdr>
        </w:div>
        <w:div w:id="1000422730">
          <w:marLeft w:val="0"/>
          <w:marRight w:val="0"/>
          <w:marTop w:val="0"/>
          <w:marBottom w:val="150"/>
          <w:divBdr>
            <w:top w:val="none" w:sz="0" w:space="0" w:color="auto"/>
            <w:left w:val="none" w:sz="0" w:space="0" w:color="auto"/>
            <w:bottom w:val="none" w:sz="0" w:space="0" w:color="auto"/>
            <w:right w:val="none" w:sz="0" w:space="0" w:color="auto"/>
          </w:divBdr>
        </w:div>
        <w:div w:id="1766076825">
          <w:marLeft w:val="0"/>
          <w:marRight w:val="0"/>
          <w:marTop w:val="0"/>
          <w:marBottom w:val="150"/>
          <w:divBdr>
            <w:top w:val="none" w:sz="0" w:space="0" w:color="auto"/>
            <w:left w:val="none" w:sz="0" w:space="0" w:color="auto"/>
            <w:bottom w:val="none" w:sz="0" w:space="0" w:color="auto"/>
            <w:right w:val="none" w:sz="0" w:space="0" w:color="auto"/>
          </w:divBdr>
        </w:div>
        <w:div w:id="1529100556">
          <w:marLeft w:val="0"/>
          <w:marRight w:val="0"/>
          <w:marTop w:val="0"/>
          <w:marBottom w:val="150"/>
          <w:divBdr>
            <w:top w:val="none" w:sz="0" w:space="0" w:color="auto"/>
            <w:left w:val="none" w:sz="0" w:space="0" w:color="auto"/>
            <w:bottom w:val="none" w:sz="0" w:space="0" w:color="auto"/>
            <w:right w:val="none" w:sz="0" w:space="0" w:color="auto"/>
          </w:divBdr>
        </w:div>
        <w:div w:id="443504512">
          <w:marLeft w:val="0"/>
          <w:marRight w:val="0"/>
          <w:marTop w:val="60"/>
          <w:marBottom w:val="60"/>
          <w:divBdr>
            <w:top w:val="none" w:sz="0" w:space="0" w:color="auto"/>
            <w:left w:val="none" w:sz="0" w:space="0" w:color="auto"/>
            <w:bottom w:val="none" w:sz="0" w:space="0" w:color="auto"/>
            <w:right w:val="none" w:sz="0" w:space="0" w:color="auto"/>
          </w:divBdr>
        </w:div>
        <w:div w:id="1549340559">
          <w:marLeft w:val="0"/>
          <w:marRight w:val="0"/>
          <w:marTop w:val="0"/>
          <w:marBottom w:val="150"/>
          <w:divBdr>
            <w:top w:val="none" w:sz="0" w:space="0" w:color="auto"/>
            <w:left w:val="none" w:sz="0" w:space="0" w:color="auto"/>
            <w:bottom w:val="none" w:sz="0" w:space="0" w:color="auto"/>
            <w:right w:val="none" w:sz="0" w:space="0" w:color="auto"/>
          </w:divBdr>
        </w:div>
      </w:divsChild>
    </w:div>
    <w:div w:id="17222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javascript:scrollTex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scrollTex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scrollText()"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11</Pages>
  <Words>3652</Words>
  <Characters>20818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Дурдона. М Абдукахарова</dc:creator>
  <cp:keywords/>
  <dc:description/>
  <cp:lastModifiedBy>Дурдона. М Абдукахарова</cp:lastModifiedBy>
  <cp:revision>10</cp:revision>
  <cp:lastPrinted>2025-02-18T14:46:00Z</cp:lastPrinted>
  <dcterms:created xsi:type="dcterms:W3CDTF">2025-02-17T03:57:00Z</dcterms:created>
  <dcterms:modified xsi:type="dcterms:W3CDTF">2025-02-19T10:42:00Z</dcterms:modified>
</cp:coreProperties>
</file>